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4574" w14:textId="77777777" w:rsidR="00E758E5" w:rsidRPr="002C1CA1" w:rsidRDefault="00E758E5"/>
    <w:p w14:paraId="14AB3B73" w14:textId="77777777" w:rsidR="00E758E5" w:rsidRPr="002C1CA1" w:rsidRDefault="00E758E5"/>
    <w:p w14:paraId="0814691F" w14:textId="77777777" w:rsidR="009D4BD0" w:rsidRPr="002C1CA1" w:rsidRDefault="009D4BD0" w:rsidP="009D4BD0">
      <w:pPr>
        <w:jc w:val="center"/>
      </w:pPr>
      <w:r w:rsidRPr="002C1CA1">
        <w:rPr>
          <w:noProof/>
          <w:lang w:eastAsia="en-IE"/>
        </w:rPr>
        <w:drawing>
          <wp:inline distT="0" distB="0" distL="0" distR="0" wp14:anchorId="367BC2DB" wp14:editId="44EF1F67">
            <wp:extent cx="4886325" cy="1531742"/>
            <wp:effectExtent l="0" t="0" r="0" b="0"/>
            <wp:docPr id="1" name="Picture 1"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3007" cy="1536971"/>
                    </a:xfrm>
                    <a:prstGeom prst="rect">
                      <a:avLst/>
                    </a:prstGeom>
                    <a:noFill/>
                    <a:ln>
                      <a:noFill/>
                    </a:ln>
                  </pic:spPr>
                </pic:pic>
              </a:graphicData>
            </a:graphic>
          </wp:inline>
        </w:drawing>
      </w:r>
    </w:p>
    <w:p w14:paraId="12118289" w14:textId="77777777" w:rsidR="009D4BD0" w:rsidRPr="002C1CA1" w:rsidRDefault="009D4BD0">
      <w:pPr>
        <w:rPr>
          <w:sz w:val="48"/>
        </w:rPr>
      </w:pPr>
    </w:p>
    <w:p w14:paraId="44C9850E" w14:textId="77777777" w:rsidR="009D4BD0" w:rsidRDefault="00EC63C0" w:rsidP="009D4BD0">
      <w:pPr>
        <w:pStyle w:val="Default"/>
        <w:jc w:val="center"/>
        <w:rPr>
          <w:rFonts w:asciiTheme="minorHAnsi" w:hAnsiTheme="minorHAnsi" w:cstheme="minorHAnsi"/>
          <w:b/>
          <w:bCs/>
          <w:sz w:val="72"/>
        </w:rPr>
      </w:pPr>
      <w:r>
        <w:rPr>
          <w:rFonts w:asciiTheme="minorHAnsi" w:hAnsiTheme="minorHAnsi" w:cstheme="minorHAnsi"/>
          <w:b/>
          <w:bCs/>
          <w:sz w:val="72"/>
        </w:rPr>
        <w:t xml:space="preserve">Advocate </w:t>
      </w:r>
    </w:p>
    <w:p w14:paraId="02024846" w14:textId="799A4559" w:rsidR="00EC63C0" w:rsidRPr="00FD398E" w:rsidRDefault="00812B10" w:rsidP="009D4BD0">
      <w:pPr>
        <w:pStyle w:val="Default"/>
        <w:jc w:val="center"/>
        <w:rPr>
          <w:rFonts w:asciiTheme="minorHAnsi" w:hAnsiTheme="minorHAnsi" w:cstheme="minorHAnsi"/>
          <w:b/>
          <w:bCs/>
          <w:sz w:val="72"/>
        </w:rPr>
      </w:pPr>
      <w:r w:rsidRPr="00CF07A6">
        <w:rPr>
          <w:rFonts w:asciiTheme="minorHAnsi" w:hAnsiTheme="minorHAnsi" w:cstheme="minorHAnsi"/>
          <w:b/>
          <w:bCs/>
          <w:color w:val="auto"/>
          <w:sz w:val="72"/>
        </w:rPr>
        <w:t>Greater Dublin</w:t>
      </w:r>
      <w:r w:rsidR="00074FBC" w:rsidRPr="00CF07A6">
        <w:rPr>
          <w:rFonts w:asciiTheme="minorHAnsi" w:hAnsiTheme="minorHAnsi" w:cstheme="minorHAnsi"/>
          <w:b/>
          <w:bCs/>
          <w:color w:val="auto"/>
          <w:sz w:val="72"/>
        </w:rPr>
        <w:t xml:space="preserve"> </w:t>
      </w:r>
      <w:r w:rsidR="00FD398E" w:rsidRPr="00FD398E">
        <w:rPr>
          <w:rFonts w:asciiTheme="minorHAnsi" w:hAnsiTheme="minorHAnsi" w:cstheme="minorHAnsi"/>
          <w:b/>
          <w:bCs/>
          <w:sz w:val="72"/>
        </w:rPr>
        <w:t>Region</w:t>
      </w:r>
      <w:r w:rsidR="00EC63C0" w:rsidRPr="00FD398E">
        <w:rPr>
          <w:rFonts w:asciiTheme="minorHAnsi" w:hAnsiTheme="minorHAnsi" w:cstheme="minorHAnsi"/>
          <w:b/>
          <w:bCs/>
          <w:sz w:val="72"/>
        </w:rPr>
        <w:t xml:space="preserve"> </w:t>
      </w:r>
    </w:p>
    <w:p w14:paraId="2C9B6545" w14:textId="77777777" w:rsidR="009D4BD0" w:rsidRPr="00FD398E" w:rsidRDefault="009D4BD0"/>
    <w:p w14:paraId="6088D89D" w14:textId="2E636E21" w:rsidR="009D4BD0" w:rsidRPr="007C3069" w:rsidRDefault="001D6882" w:rsidP="009D4BD0">
      <w:pPr>
        <w:pStyle w:val="Default"/>
        <w:jc w:val="center"/>
        <w:rPr>
          <w:rFonts w:asciiTheme="minorHAnsi" w:hAnsiTheme="minorHAnsi" w:cstheme="minorHAnsi"/>
          <w:b/>
          <w:bCs/>
          <w:color w:val="auto"/>
          <w:sz w:val="52"/>
          <w:szCs w:val="52"/>
        </w:rPr>
      </w:pPr>
      <w:r w:rsidRPr="007C3069">
        <w:rPr>
          <w:rFonts w:asciiTheme="minorHAnsi" w:hAnsiTheme="minorHAnsi" w:cstheme="minorHAnsi"/>
          <w:b/>
          <w:bCs/>
          <w:color w:val="auto"/>
          <w:sz w:val="52"/>
          <w:szCs w:val="52"/>
        </w:rPr>
        <w:t>(</w:t>
      </w:r>
      <w:r w:rsidRPr="00CF07A6">
        <w:rPr>
          <w:rFonts w:asciiTheme="minorHAnsi" w:hAnsiTheme="minorHAnsi" w:cstheme="minorHAnsi"/>
          <w:b/>
          <w:bCs/>
          <w:color w:val="auto"/>
          <w:sz w:val="52"/>
          <w:szCs w:val="52"/>
        </w:rPr>
        <w:t xml:space="preserve">Permanent </w:t>
      </w:r>
      <w:r w:rsidRPr="007C3069">
        <w:rPr>
          <w:rFonts w:asciiTheme="minorHAnsi" w:hAnsiTheme="minorHAnsi" w:cstheme="minorHAnsi"/>
          <w:b/>
          <w:bCs/>
          <w:color w:val="auto"/>
          <w:sz w:val="52"/>
          <w:szCs w:val="52"/>
        </w:rPr>
        <w:t>Role</w:t>
      </w:r>
      <w:r w:rsidR="00203CD6" w:rsidRPr="007C3069">
        <w:rPr>
          <w:rFonts w:asciiTheme="minorHAnsi" w:hAnsiTheme="minorHAnsi" w:cstheme="minorHAnsi"/>
          <w:b/>
          <w:bCs/>
          <w:color w:val="auto"/>
          <w:sz w:val="52"/>
          <w:szCs w:val="52"/>
        </w:rPr>
        <w:t>)</w:t>
      </w:r>
    </w:p>
    <w:p w14:paraId="08C39137" w14:textId="34152A32" w:rsidR="007C3069" w:rsidRPr="007C3069" w:rsidRDefault="007C3069" w:rsidP="009D4BD0">
      <w:pPr>
        <w:pStyle w:val="Default"/>
        <w:jc w:val="center"/>
        <w:rPr>
          <w:rFonts w:asciiTheme="minorHAnsi" w:hAnsiTheme="minorHAnsi" w:cstheme="minorHAnsi"/>
          <w:b/>
          <w:bCs/>
          <w:color w:val="auto"/>
          <w:sz w:val="52"/>
          <w:szCs w:val="52"/>
        </w:rPr>
      </w:pPr>
    </w:p>
    <w:p w14:paraId="2B008B78" w14:textId="7AA5AA97" w:rsidR="007C3069" w:rsidRPr="007C3069" w:rsidRDefault="007C3069" w:rsidP="009D4BD0">
      <w:pPr>
        <w:pStyle w:val="Default"/>
        <w:jc w:val="center"/>
        <w:rPr>
          <w:rFonts w:asciiTheme="minorHAnsi" w:hAnsiTheme="minorHAnsi" w:cstheme="minorHAnsi"/>
          <w:b/>
          <w:bCs/>
          <w:color w:val="auto"/>
          <w:sz w:val="52"/>
          <w:szCs w:val="52"/>
        </w:rPr>
      </w:pPr>
      <w:r w:rsidRPr="007C3069">
        <w:rPr>
          <w:rFonts w:asciiTheme="minorHAnsi" w:hAnsiTheme="minorHAnsi" w:cstheme="minorHAnsi"/>
          <w:b/>
          <w:bCs/>
          <w:color w:val="auto"/>
          <w:sz w:val="52"/>
          <w:szCs w:val="52"/>
        </w:rPr>
        <w:t xml:space="preserve">Office Location: </w:t>
      </w:r>
      <w:r w:rsidR="00CF07A6">
        <w:rPr>
          <w:rFonts w:asciiTheme="minorHAnsi" w:hAnsiTheme="minorHAnsi" w:cstheme="minorHAnsi"/>
          <w:b/>
          <w:bCs/>
          <w:color w:val="auto"/>
          <w:sz w:val="52"/>
          <w:szCs w:val="52"/>
        </w:rPr>
        <w:t>Tallaght, Dublin 22</w:t>
      </w:r>
    </w:p>
    <w:p w14:paraId="5D8561E2" w14:textId="77777777" w:rsidR="009D4BD0" w:rsidRPr="007C3069" w:rsidRDefault="009D4BD0" w:rsidP="007E1F81">
      <w:pPr>
        <w:pStyle w:val="Default"/>
        <w:rPr>
          <w:rFonts w:asciiTheme="minorHAnsi" w:hAnsiTheme="minorHAnsi" w:cstheme="minorHAnsi"/>
          <w:sz w:val="40"/>
          <w:szCs w:val="40"/>
        </w:rPr>
      </w:pPr>
    </w:p>
    <w:p w14:paraId="4DDF7B0A" w14:textId="0343DED8" w:rsidR="009D4BD0" w:rsidRPr="002C1CA1" w:rsidRDefault="009D4BD0" w:rsidP="009D4BD0">
      <w:pPr>
        <w:pStyle w:val="Default"/>
        <w:jc w:val="center"/>
        <w:rPr>
          <w:rFonts w:asciiTheme="minorHAnsi" w:hAnsiTheme="minorHAnsi" w:cstheme="minorHAnsi"/>
        </w:rPr>
      </w:pPr>
      <w:r w:rsidRPr="007C3069">
        <w:rPr>
          <w:rFonts w:asciiTheme="minorHAnsi" w:hAnsiTheme="minorHAnsi" w:cstheme="minorHAnsi"/>
          <w:b/>
          <w:bCs/>
          <w:color w:val="auto"/>
          <w:sz w:val="40"/>
          <w:szCs w:val="40"/>
        </w:rPr>
        <w:t>Candidate Pack</w:t>
      </w:r>
    </w:p>
    <w:p w14:paraId="1180203A" w14:textId="77777777" w:rsidR="009D4BD0" w:rsidRPr="002C1CA1" w:rsidRDefault="009D4BD0" w:rsidP="009D4BD0">
      <w:pPr>
        <w:pStyle w:val="Default"/>
        <w:jc w:val="center"/>
        <w:rPr>
          <w:rFonts w:asciiTheme="minorHAnsi" w:hAnsiTheme="minorHAnsi" w:cstheme="minorHAnsi"/>
        </w:rPr>
      </w:pPr>
    </w:p>
    <w:p w14:paraId="7B6112A1" w14:textId="77777777" w:rsidR="009D4BD0" w:rsidRPr="002C1CA1" w:rsidRDefault="009D4BD0" w:rsidP="009D4BD0">
      <w:pPr>
        <w:pStyle w:val="Default"/>
        <w:jc w:val="center"/>
        <w:rPr>
          <w:rFonts w:asciiTheme="minorHAnsi" w:hAnsiTheme="minorHAnsi" w:cstheme="minorHAnsi"/>
        </w:rPr>
      </w:pPr>
    </w:p>
    <w:p w14:paraId="5614A838" w14:textId="77777777" w:rsidR="009D4BD0" w:rsidRPr="004E46CD" w:rsidRDefault="009D4BD0" w:rsidP="004E46CD">
      <w:pPr>
        <w:pStyle w:val="Default"/>
        <w:jc w:val="center"/>
        <w:rPr>
          <w:rFonts w:asciiTheme="minorHAnsi" w:hAnsiTheme="minorHAnsi" w:cstheme="minorHAnsi"/>
          <w:b/>
          <w:color w:val="auto"/>
          <w:sz w:val="40"/>
          <w:szCs w:val="40"/>
        </w:rPr>
      </w:pPr>
    </w:p>
    <w:p w14:paraId="1588564D" w14:textId="42425A2C" w:rsidR="00E758E5" w:rsidRPr="00CF07A6" w:rsidRDefault="00CF07A6" w:rsidP="00074FBC">
      <w:pPr>
        <w:jc w:val="center"/>
        <w:rPr>
          <w:b/>
        </w:rPr>
        <w:sectPr w:rsidR="00E758E5" w:rsidRPr="00CF07A6" w:rsidSect="00E758E5">
          <w:footerReference w:type="default" r:id="rId14"/>
          <w:headerReference w:type="first" r:id="rId15"/>
          <w:footerReference w:type="first" r:id="rId16"/>
          <w:pgSz w:w="11906" w:h="16838"/>
          <w:pgMar w:top="1440" w:right="1440" w:bottom="1440" w:left="1440" w:header="709" w:footer="709" w:gutter="0"/>
          <w:cols w:space="708"/>
          <w:docGrid w:linePitch="360"/>
        </w:sectPr>
      </w:pPr>
      <w:r w:rsidRPr="00CF07A6">
        <w:rPr>
          <w:b/>
          <w:sz w:val="40"/>
          <w:szCs w:val="40"/>
        </w:rPr>
        <w:t>June</w:t>
      </w:r>
      <w:r w:rsidR="00812B10" w:rsidRPr="00CF07A6">
        <w:rPr>
          <w:b/>
          <w:sz w:val="40"/>
          <w:szCs w:val="40"/>
        </w:rPr>
        <w:t xml:space="preserve"> 2025</w:t>
      </w:r>
    </w:p>
    <w:p w14:paraId="2A637D2C" w14:textId="77777777" w:rsidR="00E758E5" w:rsidRPr="002C1CA1" w:rsidRDefault="00E758E5" w:rsidP="00E758E5">
      <w:pPr>
        <w:pStyle w:val="Heading1"/>
      </w:pPr>
    </w:p>
    <w:sdt>
      <w:sdtPr>
        <w:rPr>
          <w:rFonts w:asciiTheme="minorHAnsi" w:eastAsiaTheme="minorHAnsi" w:hAnsiTheme="minorHAnsi" w:cstheme="minorBidi"/>
          <w:color w:val="auto"/>
          <w:sz w:val="22"/>
          <w:szCs w:val="22"/>
          <w:lang w:val="en-IE"/>
        </w:rPr>
        <w:id w:val="-1584602169"/>
        <w:docPartObj>
          <w:docPartGallery w:val="Table of Contents"/>
          <w:docPartUnique/>
        </w:docPartObj>
      </w:sdtPr>
      <w:sdtEndPr>
        <w:rPr>
          <w:b/>
          <w:bCs/>
          <w:noProof/>
        </w:rPr>
      </w:sdtEndPr>
      <w:sdtContent>
        <w:p w14:paraId="45C5D97A" w14:textId="77777777" w:rsidR="002C1CA1" w:rsidRPr="002C1CA1" w:rsidRDefault="002C1CA1">
          <w:pPr>
            <w:pStyle w:val="TOCHeading"/>
            <w:rPr>
              <w:lang w:val="en-IE"/>
            </w:rPr>
          </w:pPr>
          <w:r w:rsidRPr="002C1CA1">
            <w:rPr>
              <w:lang w:val="en-IE"/>
            </w:rPr>
            <w:t>Contents</w:t>
          </w:r>
        </w:p>
        <w:p w14:paraId="5234E4A7" w14:textId="77777777" w:rsidR="00AC6A44" w:rsidRDefault="002C1CA1">
          <w:pPr>
            <w:pStyle w:val="TOC1"/>
            <w:tabs>
              <w:tab w:val="right" w:leader="dot" w:pos="9016"/>
            </w:tabs>
            <w:rPr>
              <w:rFonts w:eastAsiaTheme="minorEastAsia"/>
              <w:noProof/>
              <w:lang w:eastAsia="en-IE"/>
            </w:rPr>
          </w:pPr>
          <w:r w:rsidRPr="002C1CA1">
            <w:fldChar w:fldCharType="begin"/>
          </w:r>
          <w:r w:rsidRPr="002C1CA1">
            <w:instrText xml:space="preserve"> TOC \o "1-3" \h \z \u </w:instrText>
          </w:r>
          <w:r w:rsidRPr="002C1CA1">
            <w:fldChar w:fldCharType="separate"/>
          </w:r>
          <w:hyperlink w:anchor="_Toc77333263" w:history="1">
            <w:r w:rsidR="00AC6A44" w:rsidRPr="00C659E5">
              <w:rPr>
                <w:rStyle w:val="Hyperlink"/>
                <w:noProof/>
              </w:rPr>
              <w:t>NAS - What we do</w:t>
            </w:r>
            <w:r w:rsidR="00AC6A44">
              <w:rPr>
                <w:noProof/>
                <w:webHidden/>
              </w:rPr>
              <w:tab/>
            </w:r>
            <w:r w:rsidR="00AC6A44">
              <w:rPr>
                <w:noProof/>
                <w:webHidden/>
              </w:rPr>
              <w:fldChar w:fldCharType="begin"/>
            </w:r>
            <w:r w:rsidR="00AC6A44">
              <w:rPr>
                <w:noProof/>
                <w:webHidden/>
              </w:rPr>
              <w:instrText xml:space="preserve"> PAGEREF _Toc77333263 \h </w:instrText>
            </w:r>
            <w:r w:rsidR="00AC6A44">
              <w:rPr>
                <w:noProof/>
                <w:webHidden/>
              </w:rPr>
            </w:r>
            <w:r w:rsidR="00AC6A44">
              <w:rPr>
                <w:noProof/>
                <w:webHidden/>
              </w:rPr>
              <w:fldChar w:fldCharType="separate"/>
            </w:r>
            <w:r w:rsidR="00AC6A44">
              <w:rPr>
                <w:noProof/>
                <w:webHidden/>
              </w:rPr>
              <w:t>3</w:t>
            </w:r>
            <w:r w:rsidR="00AC6A44">
              <w:rPr>
                <w:noProof/>
                <w:webHidden/>
              </w:rPr>
              <w:fldChar w:fldCharType="end"/>
            </w:r>
          </w:hyperlink>
        </w:p>
        <w:p w14:paraId="5234B182" w14:textId="77777777" w:rsidR="00AC6A44" w:rsidRDefault="00AC6A44">
          <w:pPr>
            <w:pStyle w:val="TOC1"/>
            <w:tabs>
              <w:tab w:val="right" w:leader="dot" w:pos="9016"/>
            </w:tabs>
            <w:rPr>
              <w:rFonts w:eastAsiaTheme="minorEastAsia"/>
              <w:noProof/>
              <w:lang w:eastAsia="en-IE"/>
            </w:rPr>
          </w:pPr>
          <w:hyperlink w:anchor="_Toc77333264" w:history="1">
            <w:r w:rsidRPr="00C659E5">
              <w:rPr>
                <w:rStyle w:val="Hyperlink"/>
                <w:noProof/>
              </w:rPr>
              <w:t>Our Core Values</w:t>
            </w:r>
            <w:r>
              <w:rPr>
                <w:noProof/>
                <w:webHidden/>
              </w:rPr>
              <w:tab/>
            </w:r>
            <w:r>
              <w:rPr>
                <w:noProof/>
                <w:webHidden/>
              </w:rPr>
              <w:fldChar w:fldCharType="begin"/>
            </w:r>
            <w:r>
              <w:rPr>
                <w:noProof/>
                <w:webHidden/>
              </w:rPr>
              <w:instrText xml:space="preserve"> PAGEREF _Toc77333264 \h </w:instrText>
            </w:r>
            <w:r>
              <w:rPr>
                <w:noProof/>
                <w:webHidden/>
              </w:rPr>
            </w:r>
            <w:r>
              <w:rPr>
                <w:noProof/>
                <w:webHidden/>
              </w:rPr>
              <w:fldChar w:fldCharType="separate"/>
            </w:r>
            <w:r>
              <w:rPr>
                <w:noProof/>
                <w:webHidden/>
              </w:rPr>
              <w:t>4</w:t>
            </w:r>
            <w:r>
              <w:rPr>
                <w:noProof/>
                <w:webHidden/>
              </w:rPr>
              <w:fldChar w:fldCharType="end"/>
            </w:r>
          </w:hyperlink>
        </w:p>
        <w:p w14:paraId="4A8AB612" w14:textId="77777777" w:rsidR="00AC6A44" w:rsidRDefault="00AC6A44">
          <w:pPr>
            <w:pStyle w:val="TOC1"/>
            <w:tabs>
              <w:tab w:val="right" w:leader="dot" w:pos="9016"/>
            </w:tabs>
            <w:rPr>
              <w:rFonts w:eastAsiaTheme="minorEastAsia"/>
              <w:noProof/>
              <w:lang w:eastAsia="en-IE"/>
            </w:rPr>
          </w:pPr>
          <w:hyperlink w:anchor="_Toc77333265" w:history="1">
            <w:r w:rsidRPr="00C659E5">
              <w:rPr>
                <w:rStyle w:val="Hyperlink"/>
                <w:noProof/>
              </w:rPr>
              <w:t>Regional layout &amp; locations</w:t>
            </w:r>
            <w:r>
              <w:rPr>
                <w:noProof/>
                <w:webHidden/>
              </w:rPr>
              <w:tab/>
            </w:r>
            <w:r>
              <w:rPr>
                <w:noProof/>
                <w:webHidden/>
              </w:rPr>
              <w:fldChar w:fldCharType="begin"/>
            </w:r>
            <w:r>
              <w:rPr>
                <w:noProof/>
                <w:webHidden/>
              </w:rPr>
              <w:instrText xml:space="preserve"> PAGEREF _Toc77333265 \h </w:instrText>
            </w:r>
            <w:r>
              <w:rPr>
                <w:noProof/>
                <w:webHidden/>
              </w:rPr>
            </w:r>
            <w:r>
              <w:rPr>
                <w:noProof/>
                <w:webHidden/>
              </w:rPr>
              <w:fldChar w:fldCharType="separate"/>
            </w:r>
            <w:r>
              <w:rPr>
                <w:noProof/>
                <w:webHidden/>
              </w:rPr>
              <w:t>5</w:t>
            </w:r>
            <w:r>
              <w:rPr>
                <w:noProof/>
                <w:webHidden/>
              </w:rPr>
              <w:fldChar w:fldCharType="end"/>
            </w:r>
          </w:hyperlink>
        </w:p>
        <w:p w14:paraId="4677B551" w14:textId="77777777" w:rsidR="00AC6A44" w:rsidRDefault="00AC6A44">
          <w:pPr>
            <w:pStyle w:val="TOC1"/>
            <w:tabs>
              <w:tab w:val="right" w:leader="dot" w:pos="9016"/>
            </w:tabs>
            <w:rPr>
              <w:rFonts w:eastAsiaTheme="minorEastAsia"/>
              <w:noProof/>
              <w:lang w:eastAsia="en-IE"/>
            </w:rPr>
          </w:pPr>
          <w:hyperlink w:anchor="_Toc77333266" w:history="1">
            <w:r w:rsidRPr="00C659E5">
              <w:rPr>
                <w:rStyle w:val="Hyperlink"/>
                <w:noProof/>
              </w:rPr>
              <w:t>Job description</w:t>
            </w:r>
            <w:r>
              <w:rPr>
                <w:noProof/>
                <w:webHidden/>
              </w:rPr>
              <w:tab/>
            </w:r>
            <w:r>
              <w:rPr>
                <w:noProof/>
                <w:webHidden/>
              </w:rPr>
              <w:fldChar w:fldCharType="begin"/>
            </w:r>
            <w:r>
              <w:rPr>
                <w:noProof/>
                <w:webHidden/>
              </w:rPr>
              <w:instrText xml:space="preserve"> PAGEREF _Toc77333266 \h </w:instrText>
            </w:r>
            <w:r>
              <w:rPr>
                <w:noProof/>
                <w:webHidden/>
              </w:rPr>
            </w:r>
            <w:r>
              <w:rPr>
                <w:noProof/>
                <w:webHidden/>
              </w:rPr>
              <w:fldChar w:fldCharType="separate"/>
            </w:r>
            <w:r>
              <w:rPr>
                <w:noProof/>
                <w:webHidden/>
              </w:rPr>
              <w:t>6</w:t>
            </w:r>
            <w:r>
              <w:rPr>
                <w:noProof/>
                <w:webHidden/>
              </w:rPr>
              <w:fldChar w:fldCharType="end"/>
            </w:r>
          </w:hyperlink>
        </w:p>
        <w:p w14:paraId="7973CA06" w14:textId="77777777" w:rsidR="00AC6A44" w:rsidRDefault="00AC6A44">
          <w:pPr>
            <w:pStyle w:val="TOC2"/>
            <w:tabs>
              <w:tab w:val="right" w:leader="dot" w:pos="9016"/>
            </w:tabs>
            <w:rPr>
              <w:rFonts w:eastAsiaTheme="minorEastAsia"/>
              <w:noProof/>
              <w:lang w:eastAsia="en-IE"/>
            </w:rPr>
          </w:pPr>
          <w:hyperlink w:anchor="_Toc77333267" w:history="1">
            <w:r w:rsidRPr="00C659E5">
              <w:rPr>
                <w:rStyle w:val="Hyperlink"/>
                <w:noProof/>
              </w:rPr>
              <w:t>Reports to</w:t>
            </w:r>
            <w:r>
              <w:rPr>
                <w:noProof/>
                <w:webHidden/>
              </w:rPr>
              <w:tab/>
            </w:r>
            <w:r>
              <w:rPr>
                <w:noProof/>
                <w:webHidden/>
              </w:rPr>
              <w:fldChar w:fldCharType="begin"/>
            </w:r>
            <w:r>
              <w:rPr>
                <w:noProof/>
                <w:webHidden/>
              </w:rPr>
              <w:instrText xml:space="preserve"> PAGEREF _Toc77333267 \h </w:instrText>
            </w:r>
            <w:r>
              <w:rPr>
                <w:noProof/>
                <w:webHidden/>
              </w:rPr>
            </w:r>
            <w:r>
              <w:rPr>
                <w:noProof/>
                <w:webHidden/>
              </w:rPr>
              <w:fldChar w:fldCharType="separate"/>
            </w:r>
            <w:r>
              <w:rPr>
                <w:noProof/>
                <w:webHidden/>
              </w:rPr>
              <w:t>6</w:t>
            </w:r>
            <w:r>
              <w:rPr>
                <w:noProof/>
                <w:webHidden/>
              </w:rPr>
              <w:fldChar w:fldCharType="end"/>
            </w:r>
          </w:hyperlink>
        </w:p>
        <w:p w14:paraId="6A1A5412" w14:textId="77777777" w:rsidR="00AC6A44" w:rsidRDefault="00AC6A44">
          <w:pPr>
            <w:pStyle w:val="TOC2"/>
            <w:tabs>
              <w:tab w:val="right" w:leader="dot" w:pos="9016"/>
            </w:tabs>
            <w:rPr>
              <w:rFonts w:eastAsiaTheme="minorEastAsia"/>
              <w:noProof/>
              <w:lang w:eastAsia="en-IE"/>
            </w:rPr>
          </w:pPr>
          <w:hyperlink w:anchor="_Toc77333268" w:history="1">
            <w:r w:rsidRPr="00C659E5">
              <w:rPr>
                <w:rStyle w:val="Hyperlink"/>
                <w:rFonts w:cstheme="minorHAnsi"/>
                <w:noProof/>
              </w:rPr>
              <w:t>Responsibilities</w:t>
            </w:r>
            <w:r>
              <w:rPr>
                <w:noProof/>
                <w:webHidden/>
              </w:rPr>
              <w:tab/>
            </w:r>
            <w:r>
              <w:rPr>
                <w:noProof/>
                <w:webHidden/>
              </w:rPr>
              <w:fldChar w:fldCharType="begin"/>
            </w:r>
            <w:r>
              <w:rPr>
                <w:noProof/>
                <w:webHidden/>
              </w:rPr>
              <w:instrText xml:space="preserve"> PAGEREF _Toc77333268 \h </w:instrText>
            </w:r>
            <w:r>
              <w:rPr>
                <w:noProof/>
                <w:webHidden/>
              </w:rPr>
            </w:r>
            <w:r>
              <w:rPr>
                <w:noProof/>
                <w:webHidden/>
              </w:rPr>
              <w:fldChar w:fldCharType="separate"/>
            </w:r>
            <w:r>
              <w:rPr>
                <w:noProof/>
                <w:webHidden/>
              </w:rPr>
              <w:t>6</w:t>
            </w:r>
            <w:r>
              <w:rPr>
                <w:noProof/>
                <w:webHidden/>
              </w:rPr>
              <w:fldChar w:fldCharType="end"/>
            </w:r>
          </w:hyperlink>
        </w:p>
        <w:p w14:paraId="0F18152D" w14:textId="77777777" w:rsidR="00AC6A44" w:rsidRDefault="00AC6A44">
          <w:pPr>
            <w:pStyle w:val="TOC1"/>
            <w:tabs>
              <w:tab w:val="right" w:leader="dot" w:pos="9016"/>
            </w:tabs>
            <w:rPr>
              <w:rFonts w:eastAsiaTheme="minorEastAsia"/>
              <w:noProof/>
              <w:lang w:eastAsia="en-IE"/>
            </w:rPr>
          </w:pPr>
          <w:hyperlink w:anchor="_Toc77333269" w:history="1">
            <w:r w:rsidRPr="00C659E5">
              <w:rPr>
                <w:rStyle w:val="Hyperlink"/>
                <w:rFonts w:cstheme="minorHAnsi"/>
                <w:noProof/>
              </w:rPr>
              <w:t>Person specification</w:t>
            </w:r>
            <w:r>
              <w:rPr>
                <w:noProof/>
                <w:webHidden/>
              </w:rPr>
              <w:tab/>
            </w:r>
            <w:r>
              <w:rPr>
                <w:noProof/>
                <w:webHidden/>
              </w:rPr>
              <w:fldChar w:fldCharType="begin"/>
            </w:r>
            <w:r>
              <w:rPr>
                <w:noProof/>
                <w:webHidden/>
              </w:rPr>
              <w:instrText xml:space="preserve"> PAGEREF _Toc77333269 \h </w:instrText>
            </w:r>
            <w:r>
              <w:rPr>
                <w:noProof/>
                <w:webHidden/>
              </w:rPr>
            </w:r>
            <w:r>
              <w:rPr>
                <w:noProof/>
                <w:webHidden/>
              </w:rPr>
              <w:fldChar w:fldCharType="separate"/>
            </w:r>
            <w:r>
              <w:rPr>
                <w:noProof/>
                <w:webHidden/>
              </w:rPr>
              <w:t>7</w:t>
            </w:r>
            <w:r>
              <w:rPr>
                <w:noProof/>
                <w:webHidden/>
              </w:rPr>
              <w:fldChar w:fldCharType="end"/>
            </w:r>
          </w:hyperlink>
        </w:p>
        <w:p w14:paraId="29F122A3" w14:textId="77777777" w:rsidR="00AC6A44" w:rsidRDefault="00AC6A44">
          <w:pPr>
            <w:pStyle w:val="TOC2"/>
            <w:tabs>
              <w:tab w:val="right" w:leader="dot" w:pos="9016"/>
            </w:tabs>
            <w:rPr>
              <w:rFonts w:eastAsiaTheme="minorEastAsia"/>
              <w:noProof/>
              <w:lang w:eastAsia="en-IE"/>
            </w:rPr>
          </w:pPr>
          <w:hyperlink w:anchor="_Toc77333270" w:history="1">
            <w:r w:rsidRPr="00AC6A44">
              <w:rPr>
                <w:rStyle w:val="Hyperlink"/>
                <w:rFonts w:cstheme="minorHAnsi"/>
                <w:noProof/>
              </w:rPr>
              <w:t>Minimum Educational Qualifications &amp; Experience</w:t>
            </w:r>
            <w:r>
              <w:rPr>
                <w:noProof/>
                <w:webHidden/>
              </w:rPr>
              <w:tab/>
            </w:r>
            <w:r>
              <w:rPr>
                <w:noProof/>
                <w:webHidden/>
              </w:rPr>
              <w:fldChar w:fldCharType="begin"/>
            </w:r>
            <w:r>
              <w:rPr>
                <w:noProof/>
                <w:webHidden/>
              </w:rPr>
              <w:instrText xml:space="preserve"> PAGEREF _Toc77333270 \h </w:instrText>
            </w:r>
            <w:r>
              <w:rPr>
                <w:noProof/>
                <w:webHidden/>
              </w:rPr>
            </w:r>
            <w:r>
              <w:rPr>
                <w:noProof/>
                <w:webHidden/>
              </w:rPr>
              <w:fldChar w:fldCharType="separate"/>
            </w:r>
            <w:r>
              <w:rPr>
                <w:noProof/>
                <w:webHidden/>
              </w:rPr>
              <w:t>7</w:t>
            </w:r>
            <w:r>
              <w:rPr>
                <w:noProof/>
                <w:webHidden/>
              </w:rPr>
              <w:fldChar w:fldCharType="end"/>
            </w:r>
          </w:hyperlink>
        </w:p>
        <w:p w14:paraId="22CA7F0A" w14:textId="77777777" w:rsidR="00AC6A44" w:rsidRDefault="00AC6A44">
          <w:pPr>
            <w:pStyle w:val="TOC2"/>
            <w:tabs>
              <w:tab w:val="right" w:leader="dot" w:pos="9016"/>
            </w:tabs>
            <w:rPr>
              <w:rFonts w:eastAsiaTheme="minorEastAsia"/>
              <w:noProof/>
              <w:lang w:eastAsia="en-IE"/>
            </w:rPr>
          </w:pPr>
          <w:hyperlink w:anchor="_Toc77333271" w:history="1">
            <w:r w:rsidRPr="00AC6A44">
              <w:rPr>
                <w:rStyle w:val="Hyperlink"/>
                <w:noProof/>
              </w:rPr>
              <w:t>Person specification</w:t>
            </w:r>
            <w:r>
              <w:rPr>
                <w:noProof/>
                <w:webHidden/>
              </w:rPr>
              <w:tab/>
            </w:r>
            <w:r>
              <w:rPr>
                <w:noProof/>
                <w:webHidden/>
              </w:rPr>
              <w:fldChar w:fldCharType="begin"/>
            </w:r>
            <w:r>
              <w:rPr>
                <w:noProof/>
                <w:webHidden/>
              </w:rPr>
              <w:instrText xml:space="preserve"> PAGEREF _Toc77333271 \h </w:instrText>
            </w:r>
            <w:r>
              <w:rPr>
                <w:noProof/>
                <w:webHidden/>
              </w:rPr>
            </w:r>
            <w:r>
              <w:rPr>
                <w:noProof/>
                <w:webHidden/>
              </w:rPr>
              <w:fldChar w:fldCharType="separate"/>
            </w:r>
            <w:r>
              <w:rPr>
                <w:noProof/>
                <w:webHidden/>
              </w:rPr>
              <w:t>7</w:t>
            </w:r>
            <w:r>
              <w:rPr>
                <w:noProof/>
                <w:webHidden/>
              </w:rPr>
              <w:fldChar w:fldCharType="end"/>
            </w:r>
          </w:hyperlink>
        </w:p>
        <w:p w14:paraId="4D786279" w14:textId="77777777" w:rsidR="00AC6A44" w:rsidRDefault="00AC6A44">
          <w:pPr>
            <w:pStyle w:val="TOC1"/>
            <w:tabs>
              <w:tab w:val="right" w:leader="dot" w:pos="9016"/>
            </w:tabs>
            <w:rPr>
              <w:rFonts w:eastAsiaTheme="minorEastAsia"/>
              <w:noProof/>
              <w:lang w:eastAsia="en-IE"/>
            </w:rPr>
          </w:pPr>
          <w:hyperlink w:anchor="_Toc77333272" w:history="1">
            <w:r w:rsidRPr="00C659E5">
              <w:rPr>
                <w:rStyle w:val="Hyperlink"/>
                <w:noProof/>
              </w:rPr>
              <w:t>Required Competencies</w:t>
            </w:r>
            <w:r>
              <w:rPr>
                <w:noProof/>
                <w:webHidden/>
              </w:rPr>
              <w:tab/>
            </w:r>
            <w:r>
              <w:rPr>
                <w:noProof/>
                <w:webHidden/>
              </w:rPr>
              <w:fldChar w:fldCharType="begin"/>
            </w:r>
            <w:r>
              <w:rPr>
                <w:noProof/>
                <w:webHidden/>
              </w:rPr>
              <w:instrText xml:space="preserve"> PAGEREF _Toc77333272 \h </w:instrText>
            </w:r>
            <w:r>
              <w:rPr>
                <w:noProof/>
                <w:webHidden/>
              </w:rPr>
            </w:r>
            <w:r>
              <w:rPr>
                <w:noProof/>
                <w:webHidden/>
              </w:rPr>
              <w:fldChar w:fldCharType="separate"/>
            </w:r>
            <w:r>
              <w:rPr>
                <w:noProof/>
                <w:webHidden/>
              </w:rPr>
              <w:t>8</w:t>
            </w:r>
            <w:r>
              <w:rPr>
                <w:noProof/>
                <w:webHidden/>
              </w:rPr>
              <w:fldChar w:fldCharType="end"/>
            </w:r>
          </w:hyperlink>
        </w:p>
        <w:p w14:paraId="1E668C82" w14:textId="77777777" w:rsidR="00AC6A44" w:rsidRDefault="00AC6A44">
          <w:pPr>
            <w:pStyle w:val="TOC1"/>
            <w:tabs>
              <w:tab w:val="right" w:leader="dot" w:pos="9016"/>
            </w:tabs>
            <w:rPr>
              <w:rFonts w:eastAsiaTheme="minorEastAsia"/>
              <w:noProof/>
              <w:lang w:eastAsia="en-IE"/>
            </w:rPr>
          </w:pPr>
          <w:hyperlink w:anchor="_Toc77333273" w:history="1">
            <w:r w:rsidRPr="00C659E5">
              <w:rPr>
                <w:rStyle w:val="Hyperlink"/>
                <w:noProof/>
              </w:rPr>
              <w:t>Terms &amp; Conditions</w:t>
            </w:r>
            <w:r>
              <w:rPr>
                <w:noProof/>
                <w:webHidden/>
              </w:rPr>
              <w:tab/>
            </w:r>
            <w:r>
              <w:rPr>
                <w:noProof/>
                <w:webHidden/>
              </w:rPr>
              <w:fldChar w:fldCharType="begin"/>
            </w:r>
            <w:r>
              <w:rPr>
                <w:noProof/>
                <w:webHidden/>
              </w:rPr>
              <w:instrText xml:space="preserve"> PAGEREF _Toc77333273 \h </w:instrText>
            </w:r>
            <w:r>
              <w:rPr>
                <w:noProof/>
                <w:webHidden/>
              </w:rPr>
            </w:r>
            <w:r>
              <w:rPr>
                <w:noProof/>
                <w:webHidden/>
              </w:rPr>
              <w:fldChar w:fldCharType="separate"/>
            </w:r>
            <w:r>
              <w:rPr>
                <w:noProof/>
                <w:webHidden/>
              </w:rPr>
              <w:t>10</w:t>
            </w:r>
            <w:r>
              <w:rPr>
                <w:noProof/>
                <w:webHidden/>
              </w:rPr>
              <w:fldChar w:fldCharType="end"/>
            </w:r>
          </w:hyperlink>
        </w:p>
        <w:p w14:paraId="5F2914D1" w14:textId="77777777" w:rsidR="00AC6A44" w:rsidRDefault="00AC6A44" w:rsidP="00AC6A44">
          <w:pPr>
            <w:pStyle w:val="TOC2"/>
            <w:tabs>
              <w:tab w:val="right" w:leader="dot" w:pos="9016"/>
            </w:tabs>
            <w:rPr>
              <w:rFonts w:eastAsiaTheme="minorEastAsia"/>
              <w:noProof/>
              <w:lang w:eastAsia="en-IE"/>
            </w:rPr>
          </w:pPr>
          <w:hyperlink w:anchor="_Toc77333274" w:history="1">
            <w:r w:rsidRPr="00C659E5">
              <w:rPr>
                <w:rStyle w:val="Hyperlink"/>
                <w:noProof/>
              </w:rPr>
              <w:t>Salary</w:t>
            </w:r>
            <w:r>
              <w:rPr>
                <w:noProof/>
                <w:webHidden/>
              </w:rPr>
              <w:tab/>
            </w:r>
            <w:r>
              <w:rPr>
                <w:noProof/>
                <w:webHidden/>
              </w:rPr>
              <w:fldChar w:fldCharType="begin"/>
            </w:r>
            <w:r>
              <w:rPr>
                <w:noProof/>
                <w:webHidden/>
              </w:rPr>
              <w:instrText xml:space="preserve"> PAGEREF _Toc77333274 \h </w:instrText>
            </w:r>
            <w:r>
              <w:rPr>
                <w:noProof/>
                <w:webHidden/>
              </w:rPr>
            </w:r>
            <w:r>
              <w:rPr>
                <w:noProof/>
                <w:webHidden/>
              </w:rPr>
              <w:fldChar w:fldCharType="separate"/>
            </w:r>
            <w:r>
              <w:rPr>
                <w:noProof/>
                <w:webHidden/>
              </w:rPr>
              <w:t>10</w:t>
            </w:r>
            <w:r>
              <w:rPr>
                <w:noProof/>
                <w:webHidden/>
              </w:rPr>
              <w:fldChar w:fldCharType="end"/>
            </w:r>
          </w:hyperlink>
        </w:p>
        <w:p w14:paraId="46107B9A" w14:textId="77777777" w:rsidR="00AC6A44" w:rsidRDefault="00AC6A44">
          <w:pPr>
            <w:pStyle w:val="TOC2"/>
            <w:tabs>
              <w:tab w:val="right" w:leader="dot" w:pos="9016"/>
            </w:tabs>
            <w:rPr>
              <w:rFonts w:eastAsiaTheme="minorEastAsia"/>
              <w:noProof/>
              <w:lang w:eastAsia="en-IE"/>
            </w:rPr>
          </w:pPr>
          <w:hyperlink w:anchor="_Toc77333276" w:history="1">
            <w:r w:rsidRPr="00C659E5">
              <w:rPr>
                <w:rStyle w:val="Hyperlink"/>
                <w:noProof/>
              </w:rPr>
              <w:t>Pension</w:t>
            </w:r>
            <w:r>
              <w:rPr>
                <w:noProof/>
                <w:webHidden/>
              </w:rPr>
              <w:tab/>
            </w:r>
            <w:r>
              <w:rPr>
                <w:noProof/>
                <w:webHidden/>
              </w:rPr>
              <w:fldChar w:fldCharType="begin"/>
            </w:r>
            <w:r>
              <w:rPr>
                <w:noProof/>
                <w:webHidden/>
              </w:rPr>
              <w:instrText xml:space="preserve"> PAGEREF _Toc77333276 \h </w:instrText>
            </w:r>
            <w:r>
              <w:rPr>
                <w:noProof/>
                <w:webHidden/>
              </w:rPr>
            </w:r>
            <w:r>
              <w:rPr>
                <w:noProof/>
                <w:webHidden/>
              </w:rPr>
              <w:fldChar w:fldCharType="separate"/>
            </w:r>
            <w:r>
              <w:rPr>
                <w:noProof/>
                <w:webHidden/>
              </w:rPr>
              <w:t>10</w:t>
            </w:r>
            <w:r>
              <w:rPr>
                <w:noProof/>
                <w:webHidden/>
              </w:rPr>
              <w:fldChar w:fldCharType="end"/>
            </w:r>
          </w:hyperlink>
        </w:p>
        <w:p w14:paraId="0162AF72" w14:textId="77777777" w:rsidR="00AC6A44" w:rsidRDefault="00AC6A44">
          <w:pPr>
            <w:pStyle w:val="TOC2"/>
            <w:tabs>
              <w:tab w:val="right" w:leader="dot" w:pos="9016"/>
            </w:tabs>
            <w:rPr>
              <w:rFonts w:eastAsiaTheme="minorEastAsia"/>
              <w:noProof/>
              <w:lang w:eastAsia="en-IE"/>
            </w:rPr>
          </w:pPr>
          <w:hyperlink w:anchor="_Toc77333277" w:history="1">
            <w:r w:rsidRPr="00C659E5">
              <w:rPr>
                <w:rStyle w:val="Hyperlink"/>
                <w:noProof/>
              </w:rPr>
              <w:t>Annual Leave</w:t>
            </w:r>
            <w:r>
              <w:rPr>
                <w:noProof/>
                <w:webHidden/>
              </w:rPr>
              <w:tab/>
            </w:r>
            <w:r>
              <w:rPr>
                <w:noProof/>
                <w:webHidden/>
              </w:rPr>
              <w:fldChar w:fldCharType="begin"/>
            </w:r>
            <w:r>
              <w:rPr>
                <w:noProof/>
                <w:webHidden/>
              </w:rPr>
              <w:instrText xml:space="preserve"> PAGEREF _Toc77333277 \h </w:instrText>
            </w:r>
            <w:r>
              <w:rPr>
                <w:noProof/>
                <w:webHidden/>
              </w:rPr>
            </w:r>
            <w:r>
              <w:rPr>
                <w:noProof/>
                <w:webHidden/>
              </w:rPr>
              <w:fldChar w:fldCharType="separate"/>
            </w:r>
            <w:r>
              <w:rPr>
                <w:noProof/>
                <w:webHidden/>
              </w:rPr>
              <w:t>10</w:t>
            </w:r>
            <w:r>
              <w:rPr>
                <w:noProof/>
                <w:webHidden/>
              </w:rPr>
              <w:fldChar w:fldCharType="end"/>
            </w:r>
          </w:hyperlink>
        </w:p>
        <w:p w14:paraId="41F15C7D" w14:textId="77777777" w:rsidR="00AC6A44" w:rsidRDefault="00AC6A44">
          <w:pPr>
            <w:pStyle w:val="TOC2"/>
            <w:tabs>
              <w:tab w:val="right" w:leader="dot" w:pos="9016"/>
            </w:tabs>
            <w:rPr>
              <w:rFonts w:eastAsiaTheme="minorEastAsia"/>
              <w:noProof/>
              <w:lang w:eastAsia="en-IE"/>
            </w:rPr>
          </w:pPr>
          <w:hyperlink w:anchor="_Toc77333278" w:history="1">
            <w:r w:rsidRPr="00C659E5">
              <w:rPr>
                <w:rStyle w:val="Hyperlink"/>
                <w:noProof/>
              </w:rPr>
              <w:t>Requirements</w:t>
            </w:r>
            <w:r>
              <w:rPr>
                <w:noProof/>
                <w:webHidden/>
              </w:rPr>
              <w:tab/>
            </w:r>
            <w:r>
              <w:rPr>
                <w:noProof/>
                <w:webHidden/>
              </w:rPr>
              <w:fldChar w:fldCharType="begin"/>
            </w:r>
            <w:r>
              <w:rPr>
                <w:noProof/>
                <w:webHidden/>
              </w:rPr>
              <w:instrText xml:space="preserve"> PAGEREF _Toc77333278 \h </w:instrText>
            </w:r>
            <w:r>
              <w:rPr>
                <w:noProof/>
                <w:webHidden/>
              </w:rPr>
            </w:r>
            <w:r>
              <w:rPr>
                <w:noProof/>
                <w:webHidden/>
              </w:rPr>
              <w:fldChar w:fldCharType="separate"/>
            </w:r>
            <w:r>
              <w:rPr>
                <w:noProof/>
                <w:webHidden/>
              </w:rPr>
              <w:t>10</w:t>
            </w:r>
            <w:r>
              <w:rPr>
                <w:noProof/>
                <w:webHidden/>
              </w:rPr>
              <w:fldChar w:fldCharType="end"/>
            </w:r>
          </w:hyperlink>
        </w:p>
        <w:p w14:paraId="63760A77" w14:textId="77777777" w:rsidR="00AC6A44" w:rsidRDefault="00AC6A44">
          <w:pPr>
            <w:pStyle w:val="TOC1"/>
            <w:tabs>
              <w:tab w:val="right" w:leader="dot" w:pos="9016"/>
            </w:tabs>
            <w:rPr>
              <w:rFonts w:eastAsiaTheme="minorEastAsia"/>
              <w:noProof/>
              <w:lang w:eastAsia="en-IE"/>
            </w:rPr>
          </w:pPr>
          <w:hyperlink w:anchor="_Toc77333279" w:history="1">
            <w:r w:rsidRPr="00C659E5">
              <w:rPr>
                <w:rStyle w:val="Hyperlink"/>
                <w:noProof/>
              </w:rPr>
              <w:t>How to Apply</w:t>
            </w:r>
            <w:r>
              <w:rPr>
                <w:noProof/>
                <w:webHidden/>
              </w:rPr>
              <w:tab/>
            </w:r>
            <w:r>
              <w:rPr>
                <w:noProof/>
                <w:webHidden/>
              </w:rPr>
              <w:fldChar w:fldCharType="begin"/>
            </w:r>
            <w:r>
              <w:rPr>
                <w:noProof/>
                <w:webHidden/>
              </w:rPr>
              <w:instrText xml:space="preserve"> PAGEREF _Toc77333279 \h </w:instrText>
            </w:r>
            <w:r>
              <w:rPr>
                <w:noProof/>
                <w:webHidden/>
              </w:rPr>
            </w:r>
            <w:r>
              <w:rPr>
                <w:noProof/>
                <w:webHidden/>
              </w:rPr>
              <w:fldChar w:fldCharType="separate"/>
            </w:r>
            <w:r>
              <w:rPr>
                <w:noProof/>
                <w:webHidden/>
              </w:rPr>
              <w:t>11</w:t>
            </w:r>
            <w:r>
              <w:rPr>
                <w:noProof/>
                <w:webHidden/>
              </w:rPr>
              <w:fldChar w:fldCharType="end"/>
            </w:r>
          </w:hyperlink>
        </w:p>
        <w:p w14:paraId="427C617B" w14:textId="77777777" w:rsidR="002C1CA1" w:rsidRPr="002C1CA1" w:rsidRDefault="002C1CA1">
          <w:r w:rsidRPr="002C1CA1">
            <w:rPr>
              <w:b/>
              <w:bCs/>
              <w:noProof/>
            </w:rPr>
            <w:fldChar w:fldCharType="end"/>
          </w:r>
        </w:p>
      </w:sdtContent>
    </w:sdt>
    <w:p w14:paraId="38B474E4" w14:textId="77777777" w:rsidR="00E758E5" w:rsidRPr="002C1CA1" w:rsidRDefault="00E758E5" w:rsidP="00E758E5"/>
    <w:p w14:paraId="7DF5140F" w14:textId="77777777" w:rsidR="00E758E5" w:rsidRPr="002C1CA1" w:rsidRDefault="00E758E5" w:rsidP="00E758E5"/>
    <w:p w14:paraId="3E0F7D5C" w14:textId="77777777" w:rsidR="00E758E5" w:rsidRPr="002C1CA1" w:rsidRDefault="00E758E5" w:rsidP="00E758E5">
      <w:pPr>
        <w:sectPr w:rsidR="00E758E5"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51B6570D" w14:textId="77777777" w:rsidR="00E758E5" w:rsidRPr="002C1CA1" w:rsidRDefault="00C94679" w:rsidP="00C94679">
      <w:pPr>
        <w:pStyle w:val="Heading1"/>
      </w:pPr>
      <w:bookmarkStart w:id="0" w:name="_Toc77333263"/>
      <w:r w:rsidRPr="002C1CA1">
        <w:lastRenderedPageBreak/>
        <w:t>NAS - W</w:t>
      </w:r>
      <w:r w:rsidR="00E758E5" w:rsidRPr="002C1CA1">
        <w:t xml:space="preserve">hat </w:t>
      </w:r>
      <w:r w:rsidR="00182AB9">
        <w:t>w</w:t>
      </w:r>
      <w:r w:rsidR="00E758E5" w:rsidRPr="002C1CA1">
        <w:t xml:space="preserve">e </w:t>
      </w:r>
      <w:r w:rsidR="00182AB9">
        <w:t>d</w:t>
      </w:r>
      <w:r w:rsidR="00E758E5" w:rsidRPr="002C1CA1">
        <w:t>o</w:t>
      </w:r>
      <w:bookmarkEnd w:id="0"/>
    </w:p>
    <w:p w14:paraId="5B365EDE" w14:textId="77777777" w:rsidR="00E758E5" w:rsidRPr="002C1CA1" w:rsidRDefault="00E758E5" w:rsidP="00C94679">
      <w:pPr>
        <w:spacing w:line="276" w:lineRule="auto"/>
      </w:pPr>
    </w:p>
    <w:p w14:paraId="4FE25FFC" w14:textId="77777777" w:rsidR="00E758E5" w:rsidRPr="002C1CA1" w:rsidRDefault="00E758E5" w:rsidP="00C94679">
      <w:pPr>
        <w:spacing w:line="276" w:lineRule="auto"/>
        <w:jc w:val="both"/>
      </w:pPr>
      <w:r w:rsidRPr="002C1CA1">
        <w:t xml:space="preserve">The National Advocacy Service for People with Disabilities (NAS) provides an independent, confidential and free, issues-based representative advocacy service. </w:t>
      </w:r>
    </w:p>
    <w:p w14:paraId="3A89319F" w14:textId="77777777" w:rsidR="00E758E5" w:rsidRPr="002C1CA1" w:rsidRDefault="00E758E5" w:rsidP="00C94679">
      <w:pPr>
        <w:spacing w:line="276" w:lineRule="auto"/>
        <w:jc w:val="both"/>
      </w:pPr>
      <w:r w:rsidRPr="002C1CA1">
        <w:t xml:space="preserve">We provide representative advocacy to people with disabilities, to ensure that their will and preferences are heard in decisions that affect their lives, in areas that include social services, health, accommodation, personal finances, legal issues and family and relationships. </w:t>
      </w:r>
    </w:p>
    <w:p w14:paraId="3C4169E4" w14:textId="77777777" w:rsidR="00E758E5" w:rsidRPr="002C1CA1" w:rsidRDefault="00E758E5" w:rsidP="00C94679">
      <w:pPr>
        <w:spacing w:line="276" w:lineRule="auto"/>
        <w:jc w:val="both"/>
      </w:pPr>
      <w:r w:rsidRPr="002C1CA1">
        <w:t>We have a particular remit to work with people with disabilities who; live in residential services, live in inappropriate accommodation, attend day services, have communication differences, have limited natural supports or are isolated from their communities.</w:t>
      </w:r>
    </w:p>
    <w:p w14:paraId="34883475" w14:textId="77777777" w:rsidR="00E758E5" w:rsidRPr="002C1CA1" w:rsidRDefault="00E758E5" w:rsidP="00C94679">
      <w:pPr>
        <w:spacing w:line="276" w:lineRule="auto"/>
        <w:jc w:val="both"/>
      </w:pPr>
      <w:r w:rsidRPr="002C1CA1">
        <w:t xml:space="preserve">The National Advocacy Service for People with Disabilities is funded and supported by the Citizens Information Board (CIB) which has a mandate under the Citizens Information Act 2007 and Comhairle Act 2000 to support the provision of advocacy for people with disabilities. </w:t>
      </w:r>
    </w:p>
    <w:p w14:paraId="6851442B" w14:textId="77777777" w:rsidR="00E758E5" w:rsidRDefault="00E758E5" w:rsidP="00C94679">
      <w:pPr>
        <w:spacing w:line="276" w:lineRule="auto"/>
        <w:jc w:val="both"/>
      </w:pPr>
      <w:r w:rsidRPr="002C1CA1">
        <w:t>The Patient Advocacy Service is provided under the auspices of the National Advocacy Service for People with Disabilities and was established in October 2019 following the awarding of the contract a competitive tendering process to NAS in 2018. The Patient Advocacy Service is an independent, free and confidential Service that provides information and support to people who want to make a complaint about an experience they have had in a HSE-funded public acute hospital, and in the aftermat</w:t>
      </w:r>
      <w:r w:rsidR="00C94679" w:rsidRPr="002C1CA1">
        <w:t xml:space="preserve">h of patient safety incidents. </w:t>
      </w:r>
    </w:p>
    <w:p w14:paraId="10B11365" w14:textId="77777777" w:rsidR="0033156F" w:rsidRDefault="0033156F" w:rsidP="0033156F">
      <w:pPr>
        <w:pStyle w:val="TOCHeading"/>
        <w:rPr>
          <w:lang w:val="en-IE"/>
        </w:rPr>
      </w:pPr>
      <w:r>
        <w:rPr>
          <w:lang w:val="en-IE"/>
        </w:rPr>
        <w:t>Advocate Role</w:t>
      </w:r>
    </w:p>
    <w:p w14:paraId="7441C123" w14:textId="77777777" w:rsidR="0033156F" w:rsidRPr="0033156F" w:rsidRDefault="0033156F" w:rsidP="0033156F"/>
    <w:p w14:paraId="74C3BEEA" w14:textId="77777777" w:rsidR="00C94679" w:rsidRDefault="00974880" w:rsidP="00C94679">
      <w:pPr>
        <w:spacing w:line="276" w:lineRule="auto"/>
        <w:jc w:val="both"/>
      </w:pPr>
      <w:r>
        <w:t xml:space="preserve">Advocates support people who meet the NAS access and eligibility criteria in enquiry and casework across a wide range of advocacy issues in many settings.  Advocates </w:t>
      </w:r>
      <w:r w:rsidR="002B0B00">
        <w:t>network with their colleagues sharing information and peer s</w:t>
      </w:r>
      <w:r w:rsidR="0007339A">
        <w:t xml:space="preserve">upport and are also </w:t>
      </w:r>
      <w:r w:rsidR="002B0B00">
        <w:t xml:space="preserve">supported by senior advocates and </w:t>
      </w:r>
      <w:r w:rsidR="0007339A">
        <w:t xml:space="preserve">a </w:t>
      </w:r>
      <w:r w:rsidR="002B0B00">
        <w:t xml:space="preserve">regional manager in managing cases and ensuring access to advocacy for people with disabilities. </w:t>
      </w:r>
    </w:p>
    <w:p w14:paraId="1480000F" w14:textId="77777777" w:rsidR="002B0B00" w:rsidRDefault="002B0B00" w:rsidP="00C94679">
      <w:pPr>
        <w:spacing w:line="276" w:lineRule="auto"/>
        <w:jc w:val="both"/>
      </w:pPr>
      <w:r>
        <w:t xml:space="preserve">NAS advocates promote the service to a wide variety of stake holders and are supported by a suite of policies and a Code of Practice which underpin training and practice development within the service. </w:t>
      </w:r>
    </w:p>
    <w:p w14:paraId="0D8F0C67" w14:textId="77777777" w:rsidR="00974880" w:rsidRDefault="00974880" w:rsidP="00C94679">
      <w:pPr>
        <w:spacing w:line="276" w:lineRule="auto"/>
        <w:jc w:val="both"/>
      </w:pPr>
    </w:p>
    <w:p w14:paraId="43DB93CC" w14:textId="77777777" w:rsidR="002B0B00" w:rsidRDefault="002B0B00" w:rsidP="00C94679">
      <w:pPr>
        <w:spacing w:line="276" w:lineRule="auto"/>
        <w:jc w:val="both"/>
      </w:pPr>
    </w:p>
    <w:p w14:paraId="59C1E4C8" w14:textId="078BBE9D" w:rsidR="002B0B00" w:rsidRDefault="002B0B00" w:rsidP="00C94679">
      <w:pPr>
        <w:spacing w:line="276" w:lineRule="auto"/>
        <w:jc w:val="both"/>
      </w:pPr>
    </w:p>
    <w:p w14:paraId="171C4190" w14:textId="504F8A95" w:rsidR="00E31238" w:rsidRDefault="00E31238" w:rsidP="00C94679">
      <w:pPr>
        <w:spacing w:line="276" w:lineRule="auto"/>
        <w:jc w:val="both"/>
      </w:pPr>
    </w:p>
    <w:p w14:paraId="16844C13" w14:textId="77777777" w:rsidR="00E31238" w:rsidRDefault="00E31238" w:rsidP="00C94679">
      <w:pPr>
        <w:spacing w:line="276" w:lineRule="auto"/>
        <w:jc w:val="both"/>
      </w:pPr>
    </w:p>
    <w:p w14:paraId="7E72A72B" w14:textId="77777777" w:rsidR="00974880" w:rsidRDefault="00974880" w:rsidP="00C94679">
      <w:pPr>
        <w:spacing w:line="276" w:lineRule="auto"/>
        <w:jc w:val="both"/>
      </w:pPr>
    </w:p>
    <w:p w14:paraId="14B85FB7" w14:textId="77777777" w:rsidR="00CF07A6" w:rsidRPr="002C1CA1" w:rsidRDefault="00CF07A6" w:rsidP="00C94679">
      <w:pPr>
        <w:spacing w:line="276" w:lineRule="auto"/>
        <w:jc w:val="both"/>
      </w:pPr>
    </w:p>
    <w:p w14:paraId="0F8406A6" w14:textId="77777777" w:rsidR="00C94679" w:rsidRPr="002C1CA1" w:rsidRDefault="00C94679" w:rsidP="00C94679">
      <w:pPr>
        <w:pStyle w:val="Heading1"/>
      </w:pPr>
      <w:bookmarkStart w:id="1" w:name="_Toc77333264"/>
      <w:r w:rsidRPr="002C1CA1">
        <w:lastRenderedPageBreak/>
        <w:t>Our Core Values</w:t>
      </w:r>
      <w:bookmarkEnd w:id="1"/>
    </w:p>
    <w:p w14:paraId="56FFC2AE" w14:textId="77777777" w:rsidR="00C94679" w:rsidRPr="002C1CA1" w:rsidRDefault="00C94679" w:rsidP="00C94679"/>
    <w:p w14:paraId="2CDC65C7"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color w:val="000000"/>
          <w:szCs w:val="24"/>
        </w:rPr>
        <w:t xml:space="preserve">Our Strategic Plan 2018-2021 establishes the following five Core Values that underpin the work of NAS and the Patient Advocacy Service. </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C94679" w:rsidRPr="002C1CA1" w14:paraId="3AA31368" w14:textId="77777777" w:rsidTr="007F4119">
        <w:trPr>
          <w:trHeight w:val="740"/>
        </w:trPr>
        <w:tc>
          <w:tcPr>
            <w:tcW w:w="9180" w:type="dxa"/>
          </w:tcPr>
          <w:p w14:paraId="1E395198"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Independence </w:t>
            </w:r>
          </w:p>
          <w:p w14:paraId="17FC06F1"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work with the person independently of others and free from all conflicts of interest. The advocacy process is led and guided by the person. </w:t>
            </w:r>
          </w:p>
        </w:tc>
      </w:tr>
      <w:tr w:rsidR="00C94679" w:rsidRPr="002C1CA1" w14:paraId="5A73E5E3" w14:textId="77777777" w:rsidTr="007F4119">
        <w:trPr>
          <w:trHeight w:val="1190"/>
        </w:trPr>
        <w:tc>
          <w:tcPr>
            <w:tcW w:w="9180" w:type="dxa"/>
          </w:tcPr>
          <w:p w14:paraId="1D2C5E0A"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Autonomy </w:t>
            </w:r>
          </w:p>
          <w:p w14:paraId="4A2076A1"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the person to self-direction/ determination (i.e. to be in control of their own life) and to make informed decisions based on their will and preferences. We also empower people to have their complaints processed in a balanced, fair and transparent manner. </w:t>
            </w:r>
          </w:p>
        </w:tc>
      </w:tr>
      <w:tr w:rsidR="00C94679" w:rsidRPr="002C1CA1" w14:paraId="2DA2C9F1" w14:textId="77777777" w:rsidTr="007F4119">
        <w:trPr>
          <w:trHeight w:val="890"/>
        </w:trPr>
        <w:tc>
          <w:tcPr>
            <w:tcW w:w="9180" w:type="dxa"/>
          </w:tcPr>
          <w:p w14:paraId="2B4728C8"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Equality/Citizenship </w:t>
            </w:r>
          </w:p>
          <w:p w14:paraId="63F44909"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every person to assert and enjoy their human rights, to participate in society as an equal citizen and to fulfil their full potential within a life of their own choosing. </w:t>
            </w:r>
          </w:p>
        </w:tc>
      </w:tr>
      <w:tr w:rsidR="00C94679" w:rsidRPr="002C1CA1" w14:paraId="2B0FCADE" w14:textId="77777777" w:rsidTr="007F4119">
        <w:trPr>
          <w:trHeight w:val="80"/>
        </w:trPr>
        <w:tc>
          <w:tcPr>
            <w:tcW w:w="9180" w:type="dxa"/>
          </w:tcPr>
          <w:p w14:paraId="5929FD10"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Respect </w:t>
            </w:r>
          </w:p>
          <w:p w14:paraId="3ADE38D6" w14:textId="77777777" w:rsidR="00C94679" w:rsidRPr="002C1CA1" w:rsidRDefault="00C94679" w:rsidP="007F4119">
            <w:pPr>
              <w:autoSpaceDE w:val="0"/>
              <w:autoSpaceDN w:val="0"/>
              <w:adjustRightInd w:val="0"/>
              <w:spacing w:line="276" w:lineRule="auto"/>
              <w:jc w:val="both"/>
              <w:rPr>
                <w:rFonts w:cstheme="minorHAnsi"/>
                <w:bCs/>
                <w:color w:val="000000"/>
                <w:szCs w:val="24"/>
              </w:rPr>
            </w:pPr>
            <w:r w:rsidRPr="002C1CA1">
              <w:rPr>
                <w:rFonts w:cstheme="minorHAnsi"/>
                <w:bCs/>
                <w:color w:val="000000"/>
                <w:szCs w:val="24"/>
              </w:rPr>
              <w:t xml:space="preserve">We work with the person in a way which demonstrates respect for the person as an individual and for their privacy, dignity and autonomy. All staff, partners and directors of NAS and the Patient Advocacy Service will act in a way that demonstrates respect for the people who use our services and each other. </w:t>
            </w:r>
          </w:p>
          <w:p w14:paraId="7A374467"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Empowerment </w:t>
            </w:r>
          </w:p>
          <w:p w14:paraId="35481B61"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color w:val="000000"/>
                <w:szCs w:val="24"/>
              </w:rPr>
              <w:t>We aim to facilitate the person to be an active participant in decisions which affect their life, through the way in which the advocacy process is carried out as well as the outcomes it seeks to achieve. We also aim to empower the person to make a complaint or engage with a review process and seek answers when things go wrong.</w:t>
            </w:r>
          </w:p>
          <w:p w14:paraId="2A4F2ABC"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3A27479D" w14:textId="77777777" w:rsidR="007F4119" w:rsidRPr="002C1CA1" w:rsidRDefault="007F4119" w:rsidP="007F4119">
            <w:pPr>
              <w:autoSpaceDE w:val="0"/>
              <w:autoSpaceDN w:val="0"/>
              <w:adjustRightInd w:val="0"/>
              <w:spacing w:line="276" w:lineRule="auto"/>
              <w:jc w:val="both"/>
              <w:rPr>
                <w:rFonts w:asciiTheme="majorHAnsi" w:hAnsiTheme="majorHAnsi" w:cstheme="majorHAnsi"/>
                <w:iCs/>
                <w:color w:val="2E74B5" w:themeColor="accent1" w:themeShade="BF"/>
                <w:sz w:val="28"/>
                <w:szCs w:val="24"/>
              </w:rPr>
            </w:pPr>
            <w:r w:rsidRPr="002C1CA1">
              <w:rPr>
                <w:rFonts w:asciiTheme="majorHAnsi" w:hAnsiTheme="majorHAnsi" w:cstheme="majorHAnsi"/>
                <w:color w:val="2E74B5" w:themeColor="accent1" w:themeShade="BF"/>
                <w:sz w:val="28"/>
                <w:szCs w:val="24"/>
              </w:rPr>
              <w:t>Are you interested in s</w:t>
            </w:r>
            <w:r w:rsidR="00CA1D65">
              <w:rPr>
                <w:rFonts w:asciiTheme="majorHAnsi" w:hAnsiTheme="majorHAnsi" w:cstheme="majorHAnsi"/>
                <w:color w:val="2E74B5" w:themeColor="accent1" w:themeShade="BF"/>
                <w:sz w:val="28"/>
                <w:szCs w:val="24"/>
              </w:rPr>
              <w:t xml:space="preserve">upporting these core values </w:t>
            </w:r>
            <w:r w:rsidRPr="002C1CA1">
              <w:rPr>
                <w:rFonts w:asciiTheme="majorHAnsi" w:hAnsiTheme="majorHAnsi" w:cstheme="majorHAnsi"/>
                <w:color w:val="2E74B5" w:themeColor="accent1" w:themeShade="BF"/>
                <w:sz w:val="28"/>
                <w:szCs w:val="24"/>
              </w:rPr>
              <w:t xml:space="preserve">and </w:t>
            </w:r>
            <w:r w:rsidR="00203CD6">
              <w:rPr>
                <w:rFonts w:asciiTheme="majorHAnsi" w:hAnsiTheme="majorHAnsi" w:cstheme="majorHAnsi"/>
                <w:color w:val="2E74B5" w:themeColor="accent1" w:themeShade="BF"/>
                <w:sz w:val="28"/>
                <w:szCs w:val="24"/>
              </w:rPr>
              <w:t xml:space="preserve">advocating for </w:t>
            </w:r>
            <w:r w:rsidRPr="002C1CA1">
              <w:rPr>
                <w:rFonts w:asciiTheme="majorHAnsi" w:hAnsiTheme="majorHAnsi" w:cstheme="majorHAnsi"/>
                <w:color w:val="2E74B5" w:themeColor="accent1" w:themeShade="BF"/>
                <w:sz w:val="28"/>
                <w:szCs w:val="24"/>
              </w:rPr>
              <w:t>the rights of people accessing health and social services? Read further regarding the role, job description and required competencies</w:t>
            </w:r>
            <w:r w:rsidR="0007339A">
              <w:rPr>
                <w:rFonts w:asciiTheme="majorHAnsi" w:hAnsiTheme="majorHAnsi" w:cstheme="majorHAnsi"/>
                <w:color w:val="2E74B5" w:themeColor="accent1" w:themeShade="BF"/>
                <w:sz w:val="28"/>
                <w:szCs w:val="24"/>
              </w:rPr>
              <w:t>.</w:t>
            </w:r>
          </w:p>
          <w:p w14:paraId="0FF3194C"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7C1E221E" w14:textId="77777777" w:rsidR="007F4119" w:rsidRPr="002C1CA1" w:rsidRDefault="007F4119" w:rsidP="007F4119">
            <w:pPr>
              <w:autoSpaceDE w:val="0"/>
              <w:autoSpaceDN w:val="0"/>
              <w:adjustRightInd w:val="0"/>
              <w:spacing w:line="276" w:lineRule="auto"/>
              <w:jc w:val="both"/>
              <w:rPr>
                <w:rFonts w:cstheme="minorHAnsi"/>
                <w:color w:val="000000"/>
                <w:szCs w:val="24"/>
              </w:rPr>
            </w:pPr>
          </w:p>
        </w:tc>
      </w:tr>
    </w:tbl>
    <w:p w14:paraId="17E664C4" w14:textId="77777777" w:rsidR="007F4119" w:rsidRPr="002C1CA1" w:rsidRDefault="007F4119" w:rsidP="00C94679">
      <w:pPr>
        <w:sectPr w:rsidR="007F4119"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CB47CEE" w14:textId="77777777" w:rsidR="007F4119" w:rsidRPr="002C1CA1" w:rsidRDefault="007F4119" w:rsidP="00C94679"/>
    <w:p w14:paraId="3329AC79" w14:textId="77777777" w:rsidR="007F4119" w:rsidRPr="002C1CA1" w:rsidRDefault="007F4119" w:rsidP="007F4119">
      <w:pPr>
        <w:pStyle w:val="Heading1"/>
      </w:pPr>
      <w:bookmarkStart w:id="2" w:name="_Toc77333265"/>
      <w:r w:rsidRPr="002C1CA1">
        <w:t xml:space="preserve">Regional </w:t>
      </w:r>
      <w:r w:rsidR="00575F24">
        <w:t>l</w:t>
      </w:r>
      <w:r w:rsidRPr="002C1CA1">
        <w:t xml:space="preserve">ayout &amp; </w:t>
      </w:r>
      <w:r w:rsidR="00575F24">
        <w:t>l</w:t>
      </w:r>
      <w:r w:rsidRPr="002C1CA1">
        <w:t>ocations</w:t>
      </w:r>
      <w:bookmarkEnd w:id="2"/>
    </w:p>
    <w:p w14:paraId="60CA7B17" w14:textId="77777777" w:rsidR="007F4119" w:rsidRPr="002C1CA1" w:rsidRDefault="007F4119" w:rsidP="007F4119"/>
    <w:p w14:paraId="52E11917" w14:textId="77777777" w:rsidR="007F4119" w:rsidRPr="002C1CA1" w:rsidRDefault="007F4119" w:rsidP="007F4119">
      <w:pPr>
        <w:spacing w:line="276" w:lineRule="auto"/>
        <w:jc w:val="both"/>
      </w:pPr>
      <w:r w:rsidRPr="002C1CA1">
        <w:t>NAS operates across 31 locations throughout Ireland and share premises with the Citizens Information Service (13), Money Advice and Budgeting Service (1), the Citizens Information Board (4) and others (13). This co-location enhances the referral of people between services.</w:t>
      </w:r>
    </w:p>
    <w:p w14:paraId="208C6B3D" w14:textId="77777777" w:rsidR="00DA67CD" w:rsidRPr="002C1CA1" w:rsidRDefault="007F4119" w:rsidP="00DA67CD">
      <w:r w:rsidRPr="002C1CA1">
        <w:rPr>
          <w:noProof/>
          <w:lang w:eastAsia="en-IE"/>
        </w:rPr>
        <w:drawing>
          <wp:anchor distT="0" distB="0" distL="114300" distR="114300" simplePos="0" relativeHeight="251658240" behindDoc="1" locked="0" layoutInCell="1" allowOverlap="1" wp14:anchorId="24949613" wp14:editId="734E20B4">
            <wp:simplePos x="0" y="0"/>
            <wp:positionH relativeFrom="margin">
              <wp:align>center</wp:align>
            </wp:positionH>
            <wp:positionV relativeFrom="paragraph">
              <wp:posOffset>229870</wp:posOffset>
            </wp:positionV>
            <wp:extent cx="6877050" cy="4343400"/>
            <wp:effectExtent l="0" t="0" r="0" b="0"/>
            <wp:wrapTight wrapText="bothSides">
              <wp:wrapPolygon edited="0">
                <wp:start x="0" y="0"/>
                <wp:lineTo x="0" y="21505"/>
                <wp:lineTo x="21540" y="21505"/>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77050" cy="4343400"/>
                    </a:xfrm>
                    <a:prstGeom prst="rect">
                      <a:avLst/>
                    </a:prstGeom>
                  </pic:spPr>
                </pic:pic>
              </a:graphicData>
            </a:graphic>
            <wp14:sizeRelH relativeFrom="margin">
              <wp14:pctWidth>0</wp14:pctWidth>
            </wp14:sizeRelH>
            <wp14:sizeRelV relativeFrom="margin">
              <wp14:pctHeight>0</wp14:pctHeight>
            </wp14:sizeRelV>
          </wp:anchor>
        </w:drawing>
      </w:r>
      <w:r w:rsidR="00DA67CD" w:rsidRPr="002C1CA1">
        <w:tab/>
      </w:r>
    </w:p>
    <w:p w14:paraId="45FABB82" w14:textId="77777777" w:rsidR="00DA67CD" w:rsidRPr="002C1CA1" w:rsidRDefault="00DA67CD" w:rsidP="00DA67CD"/>
    <w:p w14:paraId="3EF8347B" w14:textId="77777777" w:rsidR="00DA67CD" w:rsidRPr="002C1CA1" w:rsidRDefault="00DA67CD" w:rsidP="000606E3">
      <w:pPr>
        <w:tabs>
          <w:tab w:val="left" w:pos="2025"/>
          <w:tab w:val="left" w:pos="3090"/>
        </w:tabs>
      </w:pPr>
    </w:p>
    <w:p w14:paraId="53022CBF" w14:textId="77777777" w:rsidR="000606E3" w:rsidRPr="002C1CA1" w:rsidRDefault="000606E3" w:rsidP="000606E3">
      <w:pPr>
        <w:tabs>
          <w:tab w:val="left" w:pos="2025"/>
          <w:tab w:val="left" w:pos="3090"/>
        </w:tabs>
      </w:pPr>
    </w:p>
    <w:p w14:paraId="157B81F7" w14:textId="77777777" w:rsidR="000606E3" w:rsidRPr="002C1CA1" w:rsidRDefault="000606E3" w:rsidP="000606E3">
      <w:pPr>
        <w:tabs>
          <w:tab w:val="left" w:pos="2025"/>
          <w:tab w:val="left" w:pos="3090"/>
        </w:tabs>
        <w:sectPr w:rsidR="000606E3"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3E35ADC2" w14:textId="77777777" w:rsidR="00DA67CD" w:rsidRDefault="000606E3" w:rsidP="00AC6A44">
      <w:pPr>
        <w:pStyle w:val="Heading1"/>
      </w:pPr>
      <w:bookmarkStart w:id="3" w:name="_Toc77333266"/>
      <w:r w:rsidRPr="002C1CA1">
        <w:lastRenderedPageBreak/>
        <w:t xml:space="preserve">Job </w:t>
      </w:r>
      <w:r w:rsidR="00575F24">
        <w:t>d</w:t>
      </w:r>
      <w:r w:rsidRPr="002C1CA1">
        <w:t>escription</w:t>
      </w:r>
      <w:bookmarkEnd w:id="3"/>
    </w:p>
    <w:p w14:paraId="2C57BAD4" w14:textId="77777777" w:rsidR="00AC6A44" w:rsidRDefault="00AC6A44" w:rsidP="007D2240">
      <w:pPr>
        <w:pStyle w:val="Heading2"/>
      </w:pPr>
    </w:p>
    <w:p w14:paraId="3CA71834" w14:textId="77777777" w:rsidR="007D2240" w:rsidRDefault="007D2240" w:rsidP="007D2240">
      <w:pPr>
        <w:pStyle w:val="Heading2"/>
      </w:pPr>
      <w:bookmarkStart w:id="4" w:name="_Toc77333267"/>
      <w:r>
        <w:t>Reports to</w:t>
      </w:r>
      <w:bookmarkEnd w:id="4"/>
    </w:p>
    <w:p w14:paraId="71585DC7" w14:textId="77777777" w:rsidR="00CA1D65" w:rsidRPr="00CA1D65" w:rsidRDefault="00EC63C0" w:rsidP="00CA1D65">
      <w:r>
        <w:t>Regional</w:t>
      </w:r>
      <w:r w:rsidR="007D2240">
        <w:t xml:space="preserve"> Manager</w:t>
      </w:r>
    </w:p>
    <w:p w14:paraId="661281CB" w14:textId="77777777" w:rsidR="000606E3" w:rsidRPr="000059C6" w:rsidRDefault="000606E3" w:rsidP="000606E3">
      <w:pPr>
        <w:pStyle w:val="Heading2"/>
        <w:rPr>
          <w:rFonts w:asciiTheme="minorHAnsi" w:hAnsiTheme="minorHAnsi" w:cstheme="minorHAnsi"/>
        </w:rPr>
      </w:pPr>
      <w:bookmarkStart w:id="5" w:name="_Toc77333268"/>
      <w:r w:rsidRPr="000059C6">
        <w:rPr>
          <w:rFonts w:asciiTheme="minorHAnsi" w:hAnsiTheme="minorHAnsi" w:cstheme="minorHAnsi"/>
        </w:rPr>
        <w:t>Responsibilities</w:t>
      </w:r>
      <w:bookmarkEnd w:id="5"/>
    </w:p>
    <w:p w14:paraId="6F0A352A" w14:textId="77777777" w:rsidR="000606E3" w:rsidRDefault="000606E3" w:rsidP="00DA67CD">
      <w:pPr>
        <w:rPr>
          <w:rFonts w:cstheme="minorHAnsi"/>
        </w:rPr>
      </w:pPr>
    </w:p>
    <w:p w14:paraId="75A68617" w14:textId="77777777" w:rsidR="00203CD6" w:rsidRPr="009F53FD" w:rsidRDefault="00203CD6" w:rsidP="00203CD6">
      <w:pPr>
        <w:tabs>
          <w:tab w:val="left" w:pos="1290"/>
        </w:tabs>
        <w:jc w:val="both"/>
        <w:rPr>
          <w:rFonts w:ascii="Arial" w:hAnsi="Arial" w:cs="Arial"/>
          <w:b/>
        </w:rPr>
      </w:pPr>
      <w:r w:rsidRPr="009F53FD">
        <w:rPr>
          <w:rFonts w:ascii="Arial" w:hAnsi="Arial" w:cs="Arial"/>
          <w:b/>
        </w:rPr>
        <w:t>Service Provision</w:t>
      </w:r>
    </w:p>
    <w:p w14:paraId="107307AF" w14:textId="77777777" w:rsidR="00203CD6" w:rsidRPr="0007339A" w:rsidRDefault="00203CD6" w:rsidP="00203CD6">
      <w:pPr>
        <w:pStyle w:val="ListParagraph"/>
        <w:numPr>
          <w:ilvl w:val="0"/>
          <w:numId w:val="38"/>
        </w:numPr>
        <w:tabs>
          <w:tab w:val="left" w:pos="709"/>
        </w:tabs>
        <w:spacing w:after="200" w:line="276" w:lineRule="auto"/>
        <w:jc w:val="both"/>
        <w:rPr>
          <w:rFonts w:cstheme="minorHAnsi"/>
          <w:b/>
        </w:rPr>
      </w:pPr>
      <w:r w:rsidRPr="0007339A">
        <w:rPr>
          <w:rFonts w:cstheme="minorHAnsi"/>
        </w:rPr>
        <w:t>Assist, support and represent people with disabilities to seek a service, negotiating on their behalf and pursuing any right of review or appeal as required</w:t>
      </w:r>
    </w:p>
    <w:p w14:paraId="27FA8AA2" w14:textId="77777777" w:rsidR="00203CD6" w:rsidRPr="0007339A" w:rsidRDefault="00203CD6" w:rsidP="00203CD6">
      <w:pPr>
        <w:pStyle w:val="ListParagraph"/>
        <w:numPr>
          <w:ilvl w:val="0"/>
          <w:numId w:val="37"/>
        </w:numPr>
        <w:tabs>
          <w:tab w:val="left" w:pos="709"/>
        </w:tabs>
        <w:spacing w:after="200" w:line="276" w:lineRule="auto"/>
        <w:jc w:val="both"/>
        <w:rPr>
          <w:rFonts w:cstheme="minorHAnsi"/>
        </w:rPr>
      </w:pPr>
      <w:r w:rsidRPr="0007339A">
        <w:rPr>
          <w:rFonts w:cstheme="minorHAnsi"/>
        </w:rPr>
        <w:t xml:space="preserve">Work with people in residential and day service settings and with service providers to ensure people’s rights, dignity, choices and decisions are safeguarded </w:t>
      </w:r>
    </w:p>
    <w:p w14:paraId="51A53C52" w14:textId="77777777" w:rsidR="00203CD6" w:rsidRPr="0007339A" w:rsidRDefault="00203CD6" w:rsidP="00203CD6">
      <w:pPr>
        <w:pStyle w:val="ListParagraph"/>
        <w:numPr>
          <w:ilvl w:val="0"/>
          <w:numId w:val="37"/>
        </w:numPr>
        <w:tabs>
          <w:tab w:val="left" w:pos="709"/>
        </w:tabs>
        <w:spacing w:after="200" w:line="276" w:lineRule="auto"/>
        <w:jc w:val="both"/>
        <w:rPr>
          <w:rFonts w:cstheme="minorHAnsi"/>
        </w:rPr>
      </w:pPr>
      <w:r w:rsidRPr="0007339A">
        <w:rPr>
          <w:rFonts w:cstheme="minorHAnsi"/>
        </w:rPr>
        <w:t>Work as part of the regional advocacy team and share learning to improve practice and effect policy change</w:t>
      </w:r>
    </w:p>
    <w:p w14:paraId="4B07FCF7" w14:textId="77777777" w:rsidR="00203CD6" w:rsidRPr="0007339A" w:rsidRDefault="00203CD6" w:rsidP="00203CD6">
      <w:pPr>
        <w:pStyle w:val="ListParagraph"/>
        <w:numPr>
          <w:ilvl w:val="0"/>
          <w:numId w:val="37"/>
        </w:numPr>
        <w:tabs>
          <w:tab w:val="left" w:pos="709"/>
        </w:tabs>
        <w:spacing w:after="200" w:line="276" w:lineRule="auto"/>
        <w:jc w:val="both"/>
        <w:rPr>
          <w:rFonts w:cstheme="minorHAnsi"/>
        </w:rPr>
      </w:pPr>
      <w:r w:rsidRPr="0007339A">
        <w:rPr>
          <w:rFonts w:cstheme="minorHAnsi"/>
        </w:rPr>
        <w:t>Ensure that people with disabilities who need information, advice and advocacy are provided with the service that best supports their needs and that those with the capacity to self-advocate are supported to use mainstream services in their local community</w:t>
      </w:r>
    </w:p>
    <w:p w14:paraId="0C806E25"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Identify and record issues that arise for people with disabilities to inform systemic changes in both the delivery and policy of public services</w:t>
      </w:r>
    </w:p>
    <w:p w14:paraId="360E2FD3"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Adhere to standardised policies, practice and quality standards.</w:t>
      </w:r>
    </w:p>
    <w:p w14:paraId="594D75D6"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Provide peer support within the advocacy team and develop specialist expertise as required</w:t>
      </w:r>
    </w:p>
    <w:p w14:paraId="0BAE77D3"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 xml:space="preserve">Work in co-operation with other advocates across the National Advocacy Service for People with Disabilities </w:t>
      </w:r>
    </w:p>
    <w:p w14:paraId="3F378E67"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Effectively manage a caseload and keep accurate records using the electronic case management system, adhering to case management requirements</w:t>
      </w:r>
    </w:p>
    <w:p w14:paraId="515EDA76"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Report on advocacy activities, and undertake review and evaluation as required by the Regional Advocacy Manager</w:t>
      </w:r>
    </w:p>
    <w:p w14:paraId="3EEFC0ED"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Observe data protection legislation and good practice in service provision</w:t>
      </w:r>
    </w:p>
    <w:p w14:paraId="0EC918B2" w14:textId="77777777" w:rsidR="00203CD6" w:rsidRPr="0007339A" w:rsidRDefault="00203CD6" w:rsidP="00203CD6">
      <w:pPr>
        <w:tabs>
          <w:tab w:val="left" w:pos="1290"/>
        </w:tabs>
        <w:jc w:val="both"/>
        <w:rPr>
          <w:rFonts w:cstheme="minorHAnsi"/>
          <w:b/>
        </w:rPr>
      </w:pPr>
      <w:r w:rsidRPr="0007339A">
        <w:rPr>
          <w:rFonts w:cstheme="minorHAnsi"/>
          <w:b/>
        </w:rPr>
        <w:t xml:space="preserve">Additional Duties and Responsibilities  </w:t>
      </w:r>
    </w:p>
    <w:p w14:paraId="53C51AE9"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Participate in special projects and joint working arrangements in consultation with the Regional Advocacy Manager</w:t>
      </w:r>
    </w:p>
    <w:p w14:paraId="4BA649F7"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Participate in mentoring activities</w:t>
      </w:r>
    </w:p>
    <w:p w14:paraId="45706318"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Undertake promotional work </w:t>
      </w:r>
      <w:r w:rsidR="00AC6A44" w:rsidRPr="0007339A">
        <w:rPr>
          <w:rFonts w:cstheme="minorHAnsi"/>
        </w:rPr>
        <w:t>on the National Advocacy Service and undertake other duties</w:t>
      </w:r>
      <w:r w:rsidRPr="0007339A">
        <w:rPr>
          <w:rFonts w:cstheme="minorHAnsi"/>
        </w:rPr>
        <w:t xml:space="preserve"> as directed by the Regional Advocacy Manager</w:t>
      </w:r>
    </w:p>
    <w:p w14:paraId="03966BCF"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Develop and share knowledge of relevant legislation, appeals/redress mechanisms and social policy and practices in relation to advocating on behalf of people with disabilities </w:t>
      </w:r>
    </w:p>
    <w:p w14:paraId="3CB2A0BE"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Undertake appropriate training as required and ensure continuing professional development</w:t>
      </w:r>
    </w:p>
    <w:p w14:paraId="2BCD69DF"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Undertake supervision of practice in line with service requirements</w:t>
      </w:r>
    </w:p>
    <w:p w14:paraId="0263697B" w14:textId="77777777" w:rsidR="000606E3" w:rsidRPr="0007339A" w:rsidRDefault="00203CD6" w:rsidP="00DA67CD">
      <w:pPr>
        <w:pStyle w:val="ListParagraph"/>
        <w:numPr>
          <w:ilvl w:val="0"/>
          <w:numId w:val="34"/>
        </w:numPr>
        <w:tabs>
          <w:tab w:val="left" w:pos="709"/>
        </w:tabs>
        <w:spacing w:after="200" w:line="276" w:lineRule="auto"/>
        <w:jc w:val="both"/>
        <w:rPr>
          <w:rFonts w:cstheme="minorHAnsi"/>
        </w:rPr>
      </w:pPr>
      <w:r w:rsidRPr="0007339A">
        <w:rPr>
          <w:rFonts w:cstheme="minorHAnsi"/>
        </w:rPr>
        <w:t>Participate and work within a Performance Management Development System (PMDS) process</w:t>
      </w:r>
    </w:p>
    <w:p w14:paraId="3AD24284" w14:textId="77777777" w:rsidR="00EC63C0" w:rsidRDefault="000606E3" w:rsidP="001F35D4">
      <w:pPr>
        <w:pStyle w:val="Heading1"/>
        <w:rPr>
          <w:rFonts w:asciiTheme="minorHAnsi" w:hAnsiTheme="minorHAnsi" w:cstheme="minorHAnsi"/>
        </w:rPr>
      </w:pPr>
      <w:bookmarkStart w:id="6" w:name="_Toc71651137"/>
      <w:bookmarkStart w:id="7" w:name="_Toc77333269"/>
      <w:r w:rsidRPr="000059C6">
        <w:rPr>
          <w:rFonts w:asciiTheme="minorHAnsi" w:hAnsiTheme="minorHAnsi" w:cstheme="minorHAnsi"/>
        </w:rPr>
        <w:lastRenderedPageBreak/>
        <w:t xml:space="preserve">Person </w:t>
      </w:r>
      <w:r w:rsidR="00575F24" w:rsidRPr="000059C6">
        <w:rPr>
          <w:rFonts w:asciiTheme="minorHAnsi" w:hAnsiTheme="minorHAnsi" w:cstheme="minorHAnsi"/>
        </w:rPr>
        <w:t>s</w:t>
      </w:r>
      <w:r w:rsidRPr="000059C6">
        <w:rPr>
          <w:rFonts w:asciiTheme="minorHAnsi" w:hAnsiTheme="minorHAnsi" w:cstheme="minorHAnsi"/>
        </w:rPr>
        <w:t>pecification</w:t>
      </w:r>
      <w:bookmarkEnd w:id="6"/>
      <w:bookmarkEnd w:id="7"/>
    </w:p>
    <w:p w14:paraId="2F4E8997" w14:textId="77777777" w:rsidR="001F35D4" w:rsidRPr="001F35D4" w:rsidRDefault="001F35D4" w:rsidP="001F35D4"/>
    <w:p w14:paraId="730122D8" w14:textId="77777777" w:rsidR="00EC63C0" w:rsidRPr="0007339A" w:rsidRDefault="00EC63C0" w:rsidP="00EC63C0">
      <w:pPr>
        <w:pStyle w:val="Heading2"/>
        <w:rPr>
          <w:rFonts w:asciiTheme="minorHAnsi" w:hAnsiTheme="minorHAnsi" w:cstheme="minorHAnsi"/>
          <w:b/>
        </w:rPr>
      </w:pPr>
      <w:bookmarkStart w:id="8" w:name="_Toc77333270"/>
      <w:r w:rsidRPr="0007339A">
        <w:rPr>
          <w:rFonts w:asciiTheme="minorHAnsi" w:hAnsiTheme="minorHAnsi" w:cstheme="minorHAnsi"/>
          <w:b/>
        </w:rPr>
        <w:t>Minimum Educational Qualifications &amp; Experience</w:t>
      </w:r>
      <w:bookmarkEnd w:id="8"/>
    </w:p>
    <w:p w14:paraId="0DA2B321" w14:textId="7CC321DF" w:rsidR="00320330" w:rsidRDefault="00320330" w:rsidP="00320330">
      <w:pPr>
        <w:pStyle w:val="ListParagraph"/>
        <w:numPr>
          <w:ilvl w:val="0"/>
          <w:numId w:val="35"/>
        </w:numPr>
        <w:tabs>
          <w:tab w:val="left" w:pos="709"/>
        </w:tabs>
        <w:spacing w:after="200" w:line="276" w:lineRule="auto"/>
        <w:jc w:val="both"/>
        <w:rPr>
          <w:rFonts w:cstheme="minorHAnsi"/>
        </w:rPr>
      </w:pPr>
      <w:r w:rsidRPr="0007339A">
        <w:rPr>
          <w:rFonts w:cstheme="minorHAnsi"/>
        </w:rPr>
        <w:t>Educated to graduate level in one or more of the following areas: social sciences, humanities, law, training and development.  Equivalent experience and training will also be considered.</w:t>
      </w:r>
    </w:p>
    <w:p w14:paraId="64F751E2" w14:textId="0760B2DD" w:rsidR="00693A42" w:rsidRPr="00C655D9" w:rsidRDefault="00C655D9" w:rsidP="00C655D9">
      <w:pPr>
        <w:pStyle w:val="Heading2"/>
        <w:rPr>
          <w:rFonts w:asciiTheme="minorHAnsi" w:hAnsiTheme="minorHAnsi" w:cstheme="minorHAnsi"/>
          <w:b/>
        </w:rPr>
      </w:pPr>
      <w:r>
        <w:rPr>
          <w:rFonts w:asciiTheme="minorHAnsi" w:hAnsiTheme="minorHAnsi" w:cstheme="minorHAnsi"/>
          <w:b/>
        </w:rPr>
        <w:t>Desirable</w:t>
      </w:r>
    </w:p>
    <w:p w14:paraId="35BEB9CD" w14:textId="52B433AE" w:rsidR="00203CD6" w:rsidRPr="0007339A" w:rsidRDefault="00320330" w:rsidP="00320330">
      <w:pPr>
        <w:pStyle w:val="ListParagraph"/>
        <w:numPr>
          <w:ilvl w:val="0"/>
          <w:numId w:val="35"/>
        </w:numPr>
        <w:tabs>
          <w:tab w:val="left" w:pos="709"/>
        </w:tabs>
        <w:spacing w:after="200" w:line="276" w:lineRule="auto"/>
        <w:jc w:val="both"/>
        <w:rPr>
          <w:rFonts w:cstheme="minorHAnsi"/>
        </w:rPr>
      </w:pPr>
      <w:r w:rsidRPr="0007339A">
        <w:rPr>
          <w:rFonts w:cstheme="minorHAnsi"/>
        </w:rPr>
        <w:t xml:space="preserve">Advocacy qualification </w:t>
      </w:r>
    </w:p>
    <w:p w14:paraId="70EACBE1" w14:textId="77777777" w:rsidR="00203CD6" w:rsidRDefault="00203CD6" w:rsidP="00203CD6">
      <w:pPr>
        <w:tabs>
          <w:tab w:val="left" w:pos="1290"/>
        </w:tabs>
        <w:jc w:val="both"/>
        <w:rPr>
          <w:rFonts w:ascii="Arial" w:hAnsi="Arial" w:cs="Arial"/>
          <w:b/>
        </w:rPr>
      </w:pPr>
    </w:p>
    <w:p w14:paraId="7A9C71D8" w14:textId="77777777" w:rsidR="00203CD6" w:rsidRPr="00C16E53" w:rsidRDefault="00203CD6" w:rsidP="0007339A">
      <w:pPr>
        <w:pStyle w:val="Heading2"/>
        <w:rPr>
          <w:b/>
        </w:rPr>
      </w:pPr>
      <w:bookmarkStart w:id="9" w:name="_Toc77333271"/>
      <w:r w:rsidRPr="00C16E53">
        <w:rPr>
          <w:b/>
        </w:rPr>
        <w:t>Person specification</w:t>
      </w:r>
      <w:bookmarkEnd w:id="9"/>
    </w:p>
    <w:p w14:paraId="5EC85617" w14:textId="77777777" w:rsidR="0007339A" w:rsidRPr="0007339A" w:rsidRDefault="0007339A" w:rsidP="0007339A"/>
    <w:p w14:paraId="469B9C7A"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An understanding and knowledge of the philosophy, background and operation of advocacy </w:t>
      </w:r>
    </w:p>
    <w:p w14:paraId="5ACED247"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Awareness of the needs of people with disabilities and the barriers experienced in accessing rights and services.</w:t>
      </w:r>
    </w:p>
    <w:p w14:paraId="4B65E574"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Ability to represent, negotiate and communicate on behalf of others</w:t>
      </w:r>
    </w:p>
    <w:p w14:paraId="1F20700E"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Ability to understand and maintain confidentiality</w:t>
      </w:r>
    </w:p>
    <w:p w14:paraId="3A77858E"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Ability to respect and promote people’s right to make informed decisions/choices</w:t>
      </w:r>
    </w:p>
    <w:p w14:paraId="164B6278"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Excellent judgement </w:t>
      </w:r>
    </w:p>
    <w:p w14:paraId="650D4CD0"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High degree of personal integrity</w:t>
      </w:r>
    </w:p>
    <w:p w14:paraId="4A48C2BF"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Ability to organise one’s own workload, plan and set goals </w:t>
      </w:r>
    </w:p>
    <w:p w14:paraId="6463E48A"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Ability to work effectively as part of a team</w:t>
      </w:r>
    </w:p>
    <w:p w14:paraId="67436317"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Commitment to the rights of people with disabilities</w:t>
      </w:r>
    </w:p>
    <w:p w14:paraId="1F3D44D8"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Flexibility of approach and flexibility to work unsocial hours when required and ability to travel efficiently throughout the region as requested.</w:t>
      </w:r>
    </w:p>
    <w:p w14:paraId="2DE552BA" w14:textId="48CB462B" w:rsidR="00685537" w:rsidRPr="00C16E53" w:rsidRDefault="00841988" w:rsidP="00685537">
      <w:pPr>
        <w:rPr>
          <w:rFonts w:asciiTheme="majorHAnsi" w:hAnsiTheme="majorHAnsi" w:cstheme="majorHAnsi"/>
          <w:b/>
          <w:color w:val="5B9BD5" w:themeColor="accent1"/>
          <w:sz w:val="26"/>
          <w:szCs w:val="26"/>
        </w:rPr>
      </w:pPr>
      <w:r w:rsidRPr="00C16E53">
        <w:rPr>
          <w:rFonts w:asciiTheme="majorHAnsi" w:hAnsiTheme="majorHAnsi" w:cstheme="majorHAnsi"/>
          <w:b/>
          <w:color w:val="5B9BD5" w:themeColor="accent1"/>
          <w:sz w:val="26"/>
          <w:szCs w:val="26"/>
        </w:rPr>
        <w:t>Desirable</w:t>
      </w:r>
    </w:p>
    <w:p w14:paraId="394FC17A" w14:textId="5C856080" w:rsidR="00841988" w:rsidRDefault="00841988" w:rsidP="00841988">
      <w:pPr>
        <w:pStyle w:val="ListParagraph"/>
        <w:numPr>
          <w:ilvl w:val="0"/>
          <w:numId w:val="38"/>
        </w:numPr>
      </w:pPr>
      <w:r>
        <w:t xml:space="preserve">Prior experience of representative advocacy with people with disabilities. </w:t>
      </w:r>
    </w:p>
    <w:p w14:paraId="4C7A3AE5" w14:textId="0CA9621C" w:rsidR="00841988" w:rsidRDefault="00841988" w:rsidP="00685537">
      <w:pPr>
        <w:pStyle w:val="ListParagraph"/>
        <w:numPr>
          <w:ilvl w:val="0"/>
          <w:numId w:val="38"/>
        </w:numPr>
      </w:pPr>
      <w:r>
        <w:t xml:space="preserve">Capacity to </w:t>
      </w:r>
      <w:r w:rsidR="001616FB">
        <w:t xml:space="preserve">develop responses to policy submissions. </w:t>
      </w:r>
    </w:p>
    <w:p w14:paraId="684CD6DA" w14:textId="77777777" w:rsidR="00841988" w:rsidRDefault="00841988" w:rsidP="00841988"/>
    <w:p w14:paraId="787A58DA" w14:textId="4754EA95" w:rsidR="00841988" w:rsidRDefault="00841988" w:rsidP="00685537"/>
    <w:p w14:paraId="1FB81F56" w14:textId="1D2989E5" w:rsidR="00841988" w:rsidRDefault="00841988" w:rsidP="00685537"/>
    <w:p w14:paraId="5D9BDE59" w14:textId="38E3E051" w:rsidR="00841988" w:rsidRDefault="00841988" w:rsidP="00685537"/>
    <w:p w14:paraId="19215EFE" w14:textId="48FB2DCE" w:rsidR="00841988" w:rsidRDefault="00841988" w:rsidP="00685537"/>
    <w:p w14:paraId="6719127F" w14:textId="4AA34F72" w:rsidR="00841988" w:rsidRDefault="001616FB" w:rsidP="001616FB">
      <w:pPr>
        <w:tabs>
          <w:tab w:val="left" w:pos="5535"/>
        </w:tabs>
      </w:pPr>
      <w:r>
        <w:tab/>
      </w:r>
    </w:p>
    <w:p w14:paraId="762BA82B" w14:textId="3214E0F1" w:rsidR="001616FB" w:rsidRDefault="001616FB" w:rsidP="001616FB">
      <w:pPr>
        <w:tabs>
          <w:tab w:val="left" w:pos="5535"/>
        </w:tabs>
      </w:pPr>
    </w:p>
    <w:p w14:paraId="66063AD7" w14:textId="032EB93C" w:rsidR="001616FB" w:rsidRDefault="001616FB" w:rsidP="001616FB">
      <w:pPr>
        <w:tabs>
          <w:tab w:val="left" w:pos="5535"/>
        </w:tabs>
      </w:pPr>
    </w:p>
    <w:p w14:paraId="3284D62A" w14:textId="77777777" w:rsidR="001616FB" w:rsidRPr="002C1CA1" w:rsidRDefault="001616FB" w:rsidP="001616FB">
      <w:pPr>
        <w:tabs>
          <w:tab w:val="left" w:pos="5535"/>
        </w:tabs>
      </w:pPr>
    </w:p>
    <w:p w14:paraId="51A38009" w14:textId="77777777" w:rsidR="00685537" w:rsidRPr="002C1CA1" w:rsidRDefault="00685537" w:rsidP="00685537">
      <w:pPr>
        <w:pStyle w:val="Heading1"/>
      </w:pPr>
      <w:bookmarkStart w:id="10" w:name="_Toc77333272"/>
      <w:r w:rsidRPr="002C1CA1">
        <w:lastRenderedPageBreak/>
        <w:t>Required Competencies</w:t>
      </w:r>
      <w:bookmarkEnd w:id="10"/>
    </w:p>
    <w:p w14:paraId="0873CAA4" w14:textId="77777777" w:rsidR="00685537" w:rsidRPr="002C1CA1" w:rsidRDefault="00685537" w:rsidP="00A35766">
      <w:pPr>
        <w:jc w:val="both"/>
      </w:pPr>
    </w:p>
    <w:p w14:paraId="5D31A23C" w14:textId="77777777" w:rsidR="00685537" w:rsidRPr="002C1CA1" w:rsidRDefault="00685537" w:rsidP="00A35766">
      <w:pPr>
        <w:jc w:val="both"/>
      </w:pPr>
      <w:r w:rsidRPr="002C1CA1">
        <w:t xml:space="preserve">NAS operates a competency based application and interview process, however there may be skills testing or a presentation involved in latter stages (this will be made known to those shortlisted). </w:t>
      </w:r>
    </w:p>
    <w:p w14:paraId="5429BB87" w14:textId="77777777" w:rsidR="00685537" w:rsidRPr="002C1CA1" w:rsidRDefault="00685537" w:rsidP="00A35766">
      <w:pPr>
        <w:jc w:val="both"/>
      </w:pPr>
      <w:r w:rsidRPr="002C1CA1">
        <w:t>The application form will ask you to write about your experiences in your career to date under several competencies</w:t>
      </w:r>
      <w:r w:rsidR="00A35766" w:rsidRPr="002C1CA1">
        <w:t xml:space="preserve"> and indicators</w:t>
      </w:r>
      <w:r w:rsidRPr="002C1CA1">
        <w:t>. Use the below indicators to help you shape your responses, ensuring you clearly list employers (if applicable) and times of the experiences.</w:t>
      </w:r>
    </w:p>
    <w:p w14:paraId="600BFAD0" w14:textId="77777777" w:rsidR="00A35766" w:rsidRPr="002C1CA1" w:rsidRDefault="00A35766" w:rsidP="00685537"/>
    <w:tbl>
      <w:tblPr>
        <w:tblStyle w:val="TableGrid"/>
        <w:tblW w:w="9023" w:type="dxa"/>
        <w:tblInd w:w="-7" w:type="dxa"/>
        <w:tblLook w:val="04A0" w:firstRow="1" w:lastRow="0" w:firstColumn="1" w:lastColumn="0" w:noHBand="0" w:noVBand="1"/>
      </w:tblPr>
      <w:tblGrid>
        <w:gridCol w:w="3424"/>
        <w:gridCol w:w="5599"/>
      </w:tblGrid>
      <w:tr w:rsidR="00A35766" w:rsidRPr="002C1CA1" w14:paraId="55A5F67A" w14:textId="77777777" w:rsidTr="0007339A">
        <w:tc>
          <w:tcPr>
            <w:tcW w:w="3424" w:type="dxa"/>
            <w:shd w:val="clear" w:color="auto" w:fill="2E74B5" w:themeFill="accent1" w:themeFillShade="BF"/>
          </w:tcPr>
          <w:p w14:paraId="46A1F66C" w14:textId="77777777" w:rsidR="00A35766" w:rsidRPr="002C1CA1" w:rsidRDefault="00A35766" w:rsidP="00A35766">
            <w:pPr>
              <w:pStyle w:val="Title"/>
              <w:rPr>
                <w:color w:val="FFFFFF" w:themeColor="background1"/>
              </w:rPr>
            </w:pPr>
            <w:r w:rsidRPr="002C1CA1">
              <w:rPr>
                <w:color w:val="FFFFFF" w:themeColor="background1"/>
              </w:rPr>
              <w:t>Competency</w:t>
            </w:r>
          </w:p>
        </w:tc>
        <w:tc>
          <w:tcPr>
            <w:tcW w:w="5599" w:type="dxa"/>
            <w:shd w:val="clear" w:color="auto" w:fill="2E74B5" w:themeFill="accent1" w:themeFillShade="BF"/>
          </w:tcPr>
          <w:p w14:paraId="4E77668C" w14:textId="77777777" w:rsidR="00A35766" w:rsidRPr="002C1CA1" w:rsidRDefault="00A35766" w:rsidP="00A35766">
            <w:pPr>
              <w:pStyle w:val="Title"/>
              <w:rPr>
                <w:color w:val="FFFFFF" w:themeColor="background1"/>
              </w:rPr>
            </w:pPr>
            <w:r w:rsidRPr="002C1CA1">
              <w:rPr>
                <w:color w:val="FFFFFF" w:themeColor="background1"/>
              </w:rPr>
              <w:t>Indicator (not exhaustive)</w:t>
            </w:r>
          </w:p>
        </w:tc>
      </w:tr>
      <w:tr w:rsidR="00C5022F" w:rsidRPr="00150CF1" w14:paraId="18B68141" w14:textId="77777777" w:rsidTr="0007339A">
        <w:tc>
          <w:tcPr>
            <w:tcW w:w="3424" w:type="dxa"/>
          </w:tcPr>
          <w:p w14:paraId="5AED9C8E" w14:textId="146E9C30" w:rsidR="00C5022F" w:rsidRPr="00C5022F" w:rsidRDefault="00F37DBE" w:rsidP="00C5022F">
            <w:pPr>
              <w:pStyle w:val="ListParagraph"/>
              <w:numPr>
                <w:ilvl w:val="0"/>
                <w:numId w:val="40"/>
              </w:numPr>
            </w:pPr>
            <w:r>
              <w:t>Specialist Knowledge/</w:t>
            </w:r>
            <w:r w:rsidR="0056120F">
              <w:t xml:space="preserve"> </w:t>
            </w:r>
            <w:proofErr w:type="spellStart"/>
            <w:r w:rsidR="0056120F">
              <w:t>Self development</w:t>
            </w:r>
            <w:proofErr w:type="spellEnd"/>
            <w:r w:rsidR="0056120F">
              <w:t xml:space="preserve"> and upskilling in this area. </w:t>
            </w:r>
          </w:p>
        </w:tc>
        <w:tc>
          <w:tcPr>
            <w:tcW w:w="5599" w:type="dxa"/>
          </w:tcPr>
          <w:p w14:paraId="7DAF8070" w14:textId="77777777" w:rsidR="00693A42" w:rsidRPr="00693A42" w:rsidRDefault="00693A42" w:rsidP="0056120F">
            <w:pPr>
              <w:pStyle w:val="ListParagraph"/>
              <w:numPr>
                <w:ilvl w:val="0"/>
                <w:numId w:val="42"/>
              </w:numPr>
              <w:rPr>
                <w:rFonts w:cstheme="minorHAnsi"/>
              </w:rPr>
            </w:pPr>
            <w:r>
              <w:t>Knowledge of the legislative, policy and regulatory framework in relation to disability.</w:t>
            </w:r>
          </w:p>
          <w:p w14:paraId="689BE58D" w14:textId="16F2DA5B" w:rsidR="00C5022F" w:rsidRPr="00150CF1" w:rsidRDefault="00C5022F" w:rsidP="0056120F">
            <w:pPr>
              <w:pStyle w:val="ListParagraph"/>
              <w:numPr>
                <w:ilvl w:val="0"/>
                <w:numId w:val="42"/>
              </w:numPr>
              <w:rPr>
                <w:rFonts w:cstheme="minorHAnsi"/>
              </w:rPr>
            </w:pPr>
            <w:r w:rsidRPr="00150CF1">
              <w:rPr>
                <w:rFonts w:cstheme="minorHAnsi"/>
              </w:rPr>
              <w:t xml:space="preserve">Ability to clearly identify breaches of current legislation/ </w:t>
            </w:r>
            <w:proofErr w:type="spellStart"/>
            <w:r w:rsidR="009A6077">
              <w:rPr>
                <w:rFonts w:cstheme="minorHAnsi"/>
              </w:rPr>
              <w:t>peoples</w:t>
            </w:r>
            <w:proofErr w:type="spellEnd"/>
            <w:r w:rsidRPr="00150CF1">
              <w:rPr>
                <w:rFonts w:cstheme="minorHAnsi"/>
              </w:rPr>
              <w:t xml:space="preserve"> rights</w:t>
            </w:r>
          </w:p>
          <w:p w14:paraId="47180637" w14:textId="77777777" w:rsidR="00C5022F" w:rsidRDefault="00C5022F" w:rsidP="0056120F">
            <w:pPr>
              <w:pStyle w:val="ListParagraph"/>
              <w:numPr>
                <w:ilvl w:val="0"/>
                <w:numId w:val="42"/>
              </w:numPr>
              <w:rPr>
                <w:rFonts w:cstheme="minorHAnsi"/>
              </w:rPr>
            </w:pPr>
            <w:r w:rsidRPr="00150CF1">
              <w:rPr>
                <w:rFonts w:cstheme="minorHAnsi"/>
              </w:rPr>
              <w:t>Evidence of awareness of disability sector and developments underway or  under consideration in the sector</w:t>
            </w:r>
          </w:p>
          <w:p w14:paraId="5FD1CF82" w14:textId="77777777" w:rsidR="00693A42" w:rsidRDefault="0056120F" w:rsidP="0056120F">
            <w:pPr>
              <w:pStyle w:val="ListParagraph"/>
              <w:numPr>
                <w:ilvl w:val="0"/>
                <w:numId w:val="42"/>
              </w:numPr>
              <w:rPr>
                <w:rFonts w:cstheme="minorHAnsi"/>
              </w:rPr>
            </w:pPr>
            <w:r>
              <w:rPr>
                <w:rFonts w:cstheme="minorHAnsi"/>
              </w:rPr>
              <w:t>Knowledge</w:t>
            </w:r>
            <w:r w:rsidR="00693A42">
              <w:rPr>
                <w:rFonts w:cstheme="minorHAnsi"/>
              </w:rPr>
              <w:t xml:space="preserve"> of legislation and policy </w:t>
            </w:r>
            <w:proofErr w:type="gramStart"/>
            <w:r w:rsidR="00693A42">
              <w:rPr>
                <w:rFonts w:cstheme="minorHAnsi"/>
              </w:rPr>
              <w:t>frameworks  regarding</w:t>
            </w:r>
            <w:proofErr w:type="gramEnd"/>
            <w:r w:rsidR="00693A42">
              <w:rPr>
                <w:rFonts w:cstheme="minorHAnsi"/>
              </w:rPr>
              <w:t xml:space="preserve"> health and/or welfare rights issues for other marginalised groups. </w:t>
            </w:r>
          </w:p>
          <w:p w14:paraId="3FC236A0" w14:textId="20CD47FE" w:rsidR="0056120F" w:rsidRPr="00150CF1" w:rsidRDefault="0056120F" w:rsidP="0056120F">
            <w:pPr>
              <w:pStyle w:val="ListParagraph"/>
              <w:numPr>
                <w:ilvl w:val="0"/>
                <w:numId w:val="42"/>
              </w:numPr>
              <w:rPr>
                <w:rFonts w:cstheme="minorHAnsi"/>
              </w:rPr>
            </w:pPr>
            <w:r>
              <w:t>Constantly learns from experience and takes the initiative to develop new skills and expertise through research, learning and training.</w:t>
            </w:r>
          </w:p>
        </w:tc>
      </w:tr>
      <w:tr w:rsidR="00C5022F" w:rsidRPr="00150CF1" w14:paraId="701BD8BE" w14:textId="77777777" w:rsidTr="0007339A">
        <w:tc>
          <w:tcPr>
            <w:tcW w:w="3424" w:type="dxa"/>
          </w:tcPr>
          <w:p w14:paraId="2C894805" w14:textId="77777777" w:rsidR="00C5022F" w:rsidRPr="00C5022F" w:rsidRDefault="00C5022F" w:rsidP="00C5022F">
            <w:pPr>
              <w:pStyle w:val="ListParagraph"/>
              <w:numPr>
                <w:ilvl w:val="0"/>
                <w:numId w:val="40"/>
              </w:numPr>
            </w:pPr>
            <w:r w:rsidRPr="00C5022F">
              <w:t>Ability to advocate on behalf of people with disabilities</w:t>
            </w:r>
          </w:p>
        </w:tc>
        <w:tc>
          <w:tcPr>
            <w:tcW w:w="5599" w:type="dxa"/>
          </w:tcPr>
          <w:p w14:paraId="299CC481" w14:textId="77777777" w:rsidR="00C5022F" w:rsidRPr="00150CF1" w:rsidRDefault="00C5022F" w:rsidP="0056120F">
            <w:pPr>
              <w:pStyle w:val="ListParagraph"/>
              <w:numPr>
                <w:ilvl w:val="0"/>
                <w:numId w:val="42"/>
              </w:numPr>
              <w:rPr>
                <w:rFonts w:cstheme="minorHAnsi"/>
              </w:rPr>
            </w:pPr>
            <w:r w:rsidRPr="00150CF1">
              <w:rPr>
                <w:rFonts w:cstheme="minorHAnsi"/>
              </w:rPr>
              <w:t xml:space="preserve">Understanding of principles of advocating on behalf of others </w:t>
            </w:r>
          </w:p>
          <w:p w14:paraId="68D04B8A" w14:textId="691185DA" w:rsidR="009A6077" w:rsidRPr="009A6077" w:rsidRDefault="009A6077" w:rsidP="0056120F">
            <w:pPr>
              <w:pStyle w:val="ListParagraph"/>
              <w:numPr>
                <w:ilvl w:val="0"/>
                <w:numId w:val="42"/>
              </w:numPr>
              <w:rPr>
                <w:rFonts w:cstheme="minorHAnsi"/>
              </w:rPr>
            </w:pPr>
            <w:r>
              <w:t>Experience of providing representative advocacy to people with, including advocating on behalf of people who have communication differences.</w:t>
            </w:r>
          </w:p>
          <w:p w14:paraId="5FAD59A0" w14:textId="439290F8" w:rsidR="00C5022F" w:rsidRPr="00150CF1" w:rsidRDefault="00C5022F" w:rsidP="0056120F">
            <w:pPr>
              <w:pStyle w:val="ListParagraph"/>
              <w:numPr>
                <w:ilvl w:val="0"/>
                <w:numId w:val="42"/>
              </w:numPr>
              <w:rPr>
                <w:rFonts w:cstheme="minorHAnsi"/>
              </w:rPr>
            </w:pPr>
            <w:r w:rsidRPr="00150CF1">
              <w:rPr>
                <w:rFonts w:cstheme="minorHAnsi"/>
              </w:rPr>
              <w:t>Experience of working with people in residential and day service settings and with service providers</w:t>
            </w:r>
          </w:p>
          <w:p w14:paraId="18542BAA" w14:textId="4D1D34B8" w:rsidR="00C5022F" w:rsidRPr="00150CF1" w:rsidRDefault="00C5022F" w:rsidP="0056120F">
            <w:pPr>
              <w:pStyle w:val="ListParagraph"/>
              <w:numPr>
                <w:ilvl w:val="0"/>
                <w:numId w:val="42"/>
              </w:numPr>
              <w:rPr>
                <w:rFonts w:cstheme="minorHAnsi"/>
              </w:rPr>
            </w:pPr>
            <w:r w:rsidRPr="00150CF1">
              <w:rPr>
                <w:rFonts w:cstheme="minorHAnsi"/>
              </w:rPr>
              <w:t xml:space="preserve">Ability to negotiate effectively on behalf of </w:t>
            </w:r>
            <w:r w:rsidR="009A6077">
              <w:rPr>
                <w:rFonts w:cstheme="minorHAnsi"/>
              </w:rPr>
              <w:t>people</w:t>
            </w:r>
          </w:p>
        </w:tc>
      </w:tr>
      <w:tr w:rsidR="00C5022F" w:rsidRPr="00150CF1" w14:paraId="67125E50" w14:textId="77777777" w:rsidTr="0007339A">
        <w:tc>
          <w:tcPr>
            <w:tcW w:w="3424" w:type="dxa"/>
          </w:tcPr>
          <w:p w14:paraId="7756F5DE" w14:textId="77777777" w:rsidR="00C5022F" w:rsidRPr="00C5022F" w:rsidRDefault="00C5022F" w:rsidP="00C5022F">
            <w:pPr>
              <w:pStyle w:val="ListParagraph"/>
              <w:numPr>
                <w:ilvl w:val="0"/>
                <w:numId w:val="40"/>
              </w:numPr>
            </w:pPr>
            <w:r w:rsidRPr="00C5022F">
              <w:t xml:space="preserve">Ability to review, monitor and evaluate, and organisation/administrative skills </w:t>
            </w:r>
          </w:p>
          <w:p w14:paraId="5E2347CC" w14:textId="77777777" w:rsidR="00C5022F" w:rsidRPr="00C5022F" w:rsidRDefault="00C5022F" w:rsidP="00C5022F"/>
        </w:tc>
        <w:tc>
          <w:tcPr>
            <w:tcW w:w="5599" w:type="dxa"/>
          </w:tcPr>
          <w:p w14:paraId="0A864A95" w14:textId="77777777" w:rsidR="00C5022F" w:rsidRPr="00150CF1" w:rsidRDefault="00C5022F" w:rsidP="0056120F">
            <w:pPr>
              <w:pStyle w:val="ListParagraph"/>
              <w:numPr>
                <w:ilvl w:val="0"/>
                <w:numId w:val="42"/>
              </w:numPr>
              <w:rPr>
                <w:rFonts w:cstheme="minorHAnsi"/>
              </w:rPr>
            </w:pPr>
            <w:r w:rsidRPr="00150CF1">
              <w:rPr>
                <w:rFonts w:cstheme="minorHAnsi"/>
              </w:rPr>
              <w:t xml:space="preserve">Constructively monitors and evaluates own performance/project work </w:t>
            </w:r>
          </w:p>
          <w:p w14:paraId="5CE7F810" w14:textId="77777777" w:rsidR="00C5022F" w:rsidRPr="00150CF1" w:rsidRDefault="00C5022F" w:rsidP="0056120F">
            <w:pPr>
              <w:pStyle w:val="ListParagraph"/>
              <w:numPr>
                <w:ilvl w:val="0"/>
                <w:numId w:val="42"/>
              </w:numPr>
              <w:rPr>
                <w:rFonts w:cstheme="minorHAnsi"/>
              </w:rPr>
            </w:pPr>
            <w:r w:rsidRPr="00150CF1">
              <w:rPr>
                <w:rFonts w:cstheme="minorHAnsi"/>
              </w:rPr>
              <w:t xml:space="preserve">Identifies appropriate means of enhancing performance/ outcomes </w:t>
            </w:r>
          </w:p>
          <w:p w14:paraId="4A247805" w14:textId="77777777" w:rsidR="00C5022F" w:rsidRPr="00150CF1" w:rsidRDefault="00C5022F" w:rsidP="0056120F">
            <w:pPr>
              <w:pStyle w:val="ListParagraph"/>
              <w:numPr>
                <w:ilvl w:val="0"/>
                <w:numId w:val="42"/>
              </w:numPr>
              <w:rPr>
                <w:rFonts w:cstheme="minorHAnsi"/>
                <w:color w:val="000000"/>
              </w:rPr>
            </w:pPr>
            <w:r w:rsidRPr="00150CF1">
              <w:rPr>
                <w:rFonts w:cstheme="minorHAnsi"/>
                <w:color w:val="000000"/>
              </w:rPr>
              <w:t>Experience of using case management system</w:t>
            </w:r>
          </w:p>
          <w:p w14:paraId="741D3B78" w14:textId="771EC162" w:rsidR="00C5022F" w:rsidRPr="00150CF1" w:rsidRDefault="00C5022F" w:rsidP="0056120F">
            <w:pPr>
              <w:pStyle w:val="ListParagraph"/>
              <w:numPr>
                <w:ilvl w:val="0"/>
                <w:numId w:val="42"/>
              </w:numPr>
              <w:rPr>
                <w:rFonts w:cstheme="minorHAnsi"/>
                <w:color w:val="000000"/>
              </w:rPr>
            </w:pPr>
            <w:r w:rsidRPr="00150CF1">
              <w:rPr>
                <w:rFonts w:cstheme="minorHAnsi"/>
                <w:color w:val="000000"/>
              </w:rPr>
              <w:t xml:space="preserve">Efficient organisation </w:t>
            </w:r>
            <w:r w:rsidR="00E31238">
              <w:rPr>
                <w:rFonts w:cstheme="minorHAnsi"/>
                <w:color w:val="000000"/>
              </w:rPr>
              <w:t xml:space="preserve">and management of own time and caseload. </w:t>
            </w:r>
          </w:p>
          <w:p w14:paraId="207F5AC3" w14:textId="1579EF82" w:rsidR="00C5022F" w:rsidRPr="00150CF1" w:rsidRDefault="00C5022F" w:rsidP="0056120F">
            <w:pPr>
              <w:pStyle w:val="ListParagraph"/>
              <w:numPr>
                <w:ilvl w:val="0"/>
                <w:numId w:val="42"/>
              </w:numPr>
              <w:rPr>
                <w:rFonts w:cstheme="minorHAnsi"/>
                <w:color w:val="000000"/>
              </w:rPr>
            </w:pPr>
            <w:r w:rsidRPr="00150CF1">
              <w:rPr>
                <w:rFonts w:cstheme="minorHAnsi"/>
                <w:color w:val="000000"/>
              </w:rPr>
              <w:t>Effectively uses available IT resources to deal efficiently with workload</w:t>
            </w:r>
            <w:r w:rsidR="009A6077">
              <w:rPr>
                <w:rFonts w:cstheme="minorHAnsi"/>
                <w:color w:val="000000"/>
              </w:rPr>
              <w:t xml:space="preserve"> </w:t>
            </w:r>
          </w:p>
          <w:p w14:paraId="50C9C188" w14:textId="77777777" w:rsidR="00C5022F" w:rsidRPr="00150CF1" w:rsidRDefault="00C5022F" w:rsidP="0056120F">
            <w:pPr>
              <w:pStyle w:val="ListParagraph"/>
              <w:numPr>
                <w:ilvl w:val="0"/>
                <w:numId w:val="42"/>
              </w:numPr>
              <w:rPr>
                <w:rFonts w:cstheme="minorHAnsi"/>
              </w:rPr>
            </w:pPr>
            <w:r w:rsidRPr="00150CF1">
              <w:rPr>
                <w:rFonts w:cstheme="minorHAnsi"/>
                <w:color w:val="000000"/>
              </w:rPr>
              <w:t>Keeps accurate and up to date records in line with data protection requirements</w:t>
            </w:r>
          </w:p>
        </w:tc>
      </w:tr>
      <w:tr w:rsidR="00C5022F" w:rsidRPr="00150CF1" w14:paraId="5013D805" w14:textId="77777777" w:rsidTr="0007339A">
        <w:tc>
          <w:tcPr>
            <w:tcW w:w="3424" w:type="dxa"/>
          </w:tcPr>
          <w:p w14:paraId="46B91015" w14:textId="77777777" w:rsidR="00C5022F" w:rsidRPr="00C5022F" w:rsidRDefault="00C5022F" w:rsidP="00C5022F">
            <w:pPr>
              <w:pStyle w:val="ListParagraph"/>
              <w:numPr>
                <w:ilvl w:val="0"/>
                <w:numId w:val="40"/>
              </w:numPr>
            </w:pPr>
            <w:r w:rsidRPr="00C5022F">
              <w:t>Ability to Identify Policy Issues</w:t>
            </w:r>
          </w:p>
        </w:tc>
        <w:tc>
          <w:tcPr>
            <w:tcW w:w="5599" w:type="dxa"/>
          </w:tcPr>
          <w:p w14:paraId="44AADA7C" w14:textId="2E890F48" w:rsidR="00C5022F" w:rsidRPr="00150CF1" w:rsidRDefault="00C5022F" w:rsidP="0056120F">
            <w:pPr>
              <w:pStyle w:val="ListParagraph"/>
              <w:numPr>
                <w:ilvl w:val="0"/>
                <w:numId w:val="42"/>
              </w:numPr>
              <w:rPr>
                <w:rFonts w:cstheme="minorHAnsi"/>
              </w:rPr>
            </w:pPr>
            <w:r w:rsidRPr="00150CF1">
              <w:rPr>
                <w:rFonts w:cstheme="minorHAnsi"/>
              </w:rPr>
              <w:t>Ability and experience to observe and correctly identify policy issues</w:t>
            </w:r>
            <w:r w:rsidR="00693A42">
              <w:rPr>
                <w:rFonts w:cstheme="minorHAnsi"/>
              </w:rPr>
              <w:t xml:space="preserve">. </w:t>
            </w:r>
          </w:p>
          <w:p w14:paraId="698C8D41" w14:textId="493AE291" w:rsidR="00C5022F" w:rsidRPr="00AC6A44" w:rsidRDefault="00C5022F" w:rsidP="0056120F">
            <w:pPr>
              <w:numPr>
                <w:ilvl w:val="0"/>
                <w:numId w:val="42"/>
              </w:numPr>
              <w:rPr>
                <w:rFonts w:cstheme="minorHAnsi"/>
              </w:rPr>
            </w:pPr>
            <w:r w:rsidRPr="00150CF1">
              <w:rPr>
                <w:rFonts w:cstheme="minorHAnsi"/>
              </w:rPr>
              <w:t xml:space="preserve">Able to </w:t>
            </w:r>
            <w:r w:rsidR="00693A42">
              <w:rPr>
                <w:rFonts w:cstheme="minorHAnsi"/>
              </w:rPr>
              <w:t xml:space="preserve">report on and </w:t>
            </w:r>
            <w:r w:rsidRPr="00150CF1">
              <w:rPr>
                <w:rFonts w:cstheme="minorHAnsi"/>
              </w:rPr>
              <w:t>highlight such issues to create improvements in service provision</w:t>
            </w:r>
            <w:r w:rsidR="00AC6A44">
              <w:rPr>
                <w:rFonts w:cstheme="minorHAnsi"/>
              </w:rPr>
              <w:t>.</w:t>
            </w:r>
          </w:p>
        </w:tc>
      </w:tr>
      <w:tr w:rsidR="00C5022F" w:rsidRPr="00150CF1" w14:paraId="6294732C" w14:textId="77777777" w:rsidTr="0007339A">
        <w:tc>
          <w:tcPr>
            <w:tcW w:w="3424" w:type="dxa"/>
          </w:tcPr>
          <w:p w14:paraId="245316C1" w14:textId="17C4CCAF" w:rsidR="00C5022F" w:rsidRPr="00C5022F" w:rsidRDefault="00C5022F" w:rsidP="00F37DBE">
            <w:pPr>
              <w:pStyle w:val="ListParagraph"/>
              <w:numPr>
                <w:ilvl w:val="0"/>
                <w:numId w:val="40"/>
              </w:numPr>
            </w:pPr>
            <w:r w:rsidRPr="00C5022F">
              <w:lastRenderedPageBreak/>
              <w:t>Communic</w:t>
            </w:r>
            <w:r w:rsidR="00F37DBE">
              <w:t xml:space="preserve">ation Skills/Team Work </w:t>
            </w:r>
          </w:p>
        </w:tc>
        <w:tc>
          <w:tcPr>
            <w:tcW w:w="5599" w:type="dxa"/>
          </w:tcPr>
          <w:p w14:paraId="12CF4074" w14:textId="5DB4473D" w:rsidR="009A6077" w:rsidRPr="00150CF1" w:rsidRDefault="009A6077" w:rsidP="0056120F">
            <w:pPr>
              <w:pStyle w:val="ListParagraph"/>
              <w:numPr>
                <w:ilvl w:val="0"/>
                <w:numId w:val="41"/>
              </w:numPr>
              <w:rPr>
                <w:rFonts w:cstheme="minorHAnsi"/>
                <w:color w:val="000000"/>
              </w:rPr>
            </w:pPr>
            <w:r>
              <w:rPr>
                <w:rFonts w:cstheme="minorHAnsi"/>
                <w:color w:val="000000"/>
              </w:rPr>
              <w:t>Demonstrates excellent communication skills, written and spoken.</w:t>
            </w:r>
          </w:p>
          <w:p w14:paraId="229CA2E9" w14:textId="77777777" w:rsidR="00C5022F" w:rsidRPr="00150CF1" w:rsidRDefault="00C5022F" w:rsidP="0056120F">
            <w:pPr>
              <w:pStyle w:val="ListParagraph"/>
              <w:numPr>
                <w:ilvl w:val="0"/>
                <w:numId w:val="41"/>
              </w:numPr>
              <w:rPr>
                <w:rFonts w:cstheme="minorHAnsi"/>
                <w:color w:val="000000"/>
              </w:rPr>
            </w:pPr>
            <w:r w:rsidRPr="00150CF1">
              <w:rPr>
                <w:rFonts w:cstheme="minorHAnsi"/>
                <w:color w:val="000000"/>
              </w:rPr>
              <w:t>Experience of making presentations to a variety of audiences</w:t>
            </w:r>
          </w:p>
          <w:p w14:paraId="6E229258" w14:textId="77777777" w:rsidR="00C5022F" w:rsidRDefault="00C5022F" w:rsidP="0056120F">
            <w:pPr>
              <w:pStyle w:val="ListParagraph"/>
              <w:numPr>
                <w:ilvl w:val="0"/>
                <w:numId w:val="41"/>
              </w:numPr>
              <w:rPr>
                <w:rFonts w:cstheme="minorHAnsi"/>
                <w:color w:val="000000"/>
              </w:rPr>
            </w:pPr>
            <w:r w:rsidRPr="00150CF1">
              <w:rPr>
                <w:rFonts w:cstheme="minorHAnsi"/>
                <w:color w:val="000000"/>
              </w:rPr>
              <w:t xml:space="preserve">Is an effective team member and fits into the team well.  </w:t>
            </w:r>
          </w:p>
          <w:p w14:paraId="3F5521AB" w14:textId="77777777" w:rsidR="00C5022F" w:rsidRPr="00150CF1" w:rsidRDefault="00C5022F" w:rsidP="0056120F">
            <w:pPr>
              <w:pStyle w:val="ListParagraph"/>
              <w:numPr>
                <w:ilvl w:val="0"/>
                <w:numId w:val="41"/>
              </w:numPr>
              <w:rPr>
                <w:rFonts w:cstheme="minorHAnsi"/>
                <w:color w:val="000000"/>
              </w:rPr>
            </w:pPr>
            <w:r w:rsidRPr="00150CF1">
              <w:rPr>
                <w:rFonts w:cstheme="minorHAnsi"/>
                <w:color w:val="000000"/>
              </w:rPr>
              <w:t>Balances personal objectives with those of the team</w:t>
            </w:r>
          </w:p>
          <w:p w14:paraId="3FF985F2" w14:textId="77777777" w:rsidR="00C5022F" w:rsidRPr="00150CF1" w:rsidRDefault="00C5022F" w:rsidP="0056120F">
            <w:pPr>
              <w:pStyle w:val="ListParagraph"/>
              <w:numPr>
                <w:ilvl w:val="0"/>
                <w:numId w:val="41"/>
              </w:numPr>
              <w:rPr>
                <w:rFonts w:cstheme="minorHAnsi"/>
                <w:color w:val="000000"/>
              </w:rPr>
            </w:pPr>
            <w:r w:rsidRPr="00150CF1">
              <w:rPr>
                <w:rFonts w:cstheme="minorHAnsi"/>
                <w:color w:val="000000"/>
              </w:rPr>
              <w:t>Shares work-related knowledge with team members</w:t>
            </w:r>
          </w:p>
        </w:tc>
      </w:tr>
      <w:tr w:rsidR="00C5022F" w:rsidRPr="00150CF1" w14:paraId="1A5BF235" w14:textId="77777777" w:rsidTr="0007339A">
        <w:tc>
          <w:tcPr>
            <w:tcW w:w="3424" w:type="dxa"/>
          </w:tcPr>
          <w:p w14:paraId="74134C27" w14:textId="77777777" w:rsidR="00C5022F" w:rsidRPr="00C5022F" w:rsidRDefault="00C5022F" w:rsidP="00C5022F">
            <w:pPr>
              <w:pStyle w:val="ListParagraph"/>
              <w:numPr>
                <w:ilvl w:val="0"/>
                <w:numId w:val="40"/>
              </w:numPr>
            </w:pPr>
            <w:r w:rsidRPr="00C5022F">
              <w:t>Drive &amp; Commitment to NAS Core Values</w:t>
            </w:r>
          </w:p>
        </w:tc>
        <w:tc>
          <w:tcPr>
            <w:tcW w:w="5599" w:type="dxa"/>
          </w:tcPr>
          <w:p w14:paraId="235D66F6" w14:textId="77777777" w:rsidR="00C5022F" w:rsidRPr="00150CF1" w:rsidRDefault="00C5022F" w:rsidP="00150CF1">
            <w:pPr>
              <w:pStyle w:val="ListParagraph"/>
              <w:numPr>
                <w:ilvl w:val="0"/>
                <w:numId w:val="38"/>
              </w:numPr>
            </w:pPr>
            <w:r w:rsidRPr="00150CF1">
              <w:t xml:space="preserve">Can demonstrate commitment to values similar or the same as the NAS Core Values of Independence, Autonomy, Equality/Citizenship, Respect and Empowerment (see page 4) in personal and/or professional life. </w:t>
            </w:r>
          </w:p>
          <w:p w14:paraId="5143A955" w14:textId="77777777" w:rsidR="00C5022F" w:rsidRPr="00150CF1" w:rsidRDefault="00C5022F" w:rsidP="00150CF1">
            <w:pPr>
              <w:pStyle w:val="ListParagraph"/>
              <w:numPr>
                <w:ilvl w:val="0"/>
                <w:numId w:val="38"/>
              </w:numPr>
            </w:pPr>
            <w:r w:rsidRPr="00150CF1">
              <w:t xml:space="preserve">Ensures the citizen is at the heart of all services provided. </w:t>
            </w:r>
          </w:p>
          <w:p w14:paraId="2BC40409" w14:textId="77777777" w:rsidR="00C5022F" w:rsidRPr="00150CF1" w:rsidRDefault="00C5022F" w:rsidP="00150CF1">
            <w:pPr>
              <w:pStyle w:val="ListParagraph"/>
              <w:numPr>
                <w:ilvl w:val="0"/>
                <w:numId w:val="38"/>
              </w:numPr>
            </w:pPr>
            <w:r w:rsidRPr="00150CF1">
              <w:t xml:space="preserve">Is personally honest and trustworthy and can be relied upon. </w:t>
            </w:r>
          </w:p>
          <w:p w14:paraId="19DBA52A" w14:textId="77777777" w:rsidR="00C5022F" w:rsidRPr="00150CF1" w:rsidRDefault="00C5022F" w:rsidP="00150CF1">
            <w:pPr>
              <w:pStyle w:val="ListParagraph"/>
              <w:numPr>
                <w:ilvl w:val="0"/>
                <w:numId w:val="38"/>
              </w:numPr>
            </w:pPr>
            <w:r w:rsidRPr="00150CF1">
              <w:t>Through leading by example, fosters the highest standards of ethics and integrity.</w:t>
            </w:r>
          </w:p>
        </w:tc>
      </w:tr>
    </w:tbl>
    <w:p w14:paraId="5467ACB3" w14:textId="77777777" w:rsidR="002C1CA1" w:rsidRDefault="002C1CA1" w:rsidP="000606E3">
      <w:pPr>
        <w:pStyle w:val="ListParagraph"/>
      </w:pPr>
    </w:p>
    <w:p w14:paraId="285939E0" w14:textId="77777777" w:rsidR="007D2240" w:rsidRDefault="007D2240" w:rsidP="000606E3">
      <w:pPr>
        <w:pStyle w:val="ListParagraph"/>
        <w:sectPr w:rsidR="007D2240"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3136E5B" w14:textId="77777777" w:rsidR="007D2240" w:rsidRDefault="007D2240" w:rsidP="007D2240">
      <w:pPr>
        <w:pStyle w:val="Heading1"/>
      </w:pPr>
      <w:bookmarkStart w:id="11" w:name="_Toc77333273"/>
      <w:r>
        <w:lastRenderedPageBreak/>
        <w:t>Terms &amp; Conditions</w:t>
      </w:r>
      <w:bookmarkEnd w:id="11"/>
    </w:p>
    <w:p w14:paraId="4B7D95F7" w14:textId="77777777" w:rsidR="007D2240" w:rsidRDefault="007D2240" w:rsidP="007E1F81">
      <w:pPr>
        <w:spacing w:after="0"/>
      </w:pPr>
    </w:p>
    <w:p w14:paraId="2BEF0DB5" w14:textId="6E4BFC15" w:rsidR="00CA1D65" w:rsidRDefault="00FD398E" w:rsidP="007D2240">
      <w:r>
        <w:t>Advocate</w:t>
      </w:r>
    </w:p>
    <w:p w14:paraId="36C62828" w14:textId="013D7CCA" w:rsidR="00FD398E" w:rsidRPr="00FD398E" w:rsidRDefault="00182AB9" w:rsidP="00FD398E">
      <w:pPr>
        <w:pStyle w:val="Heading2"/>
      </w:pPr>
      <w:bookmarkStart w:id="12" w:name="_Toc77333274"/>
      <w:r>
        <w:t>Salary</w:t>
      </w:r>
      <w:bookmarkEnd w:id="12"/>
    </w:p>
    <w:p w14:paraId="2D478D69" w14:textId="3D1C22F6" w:rsidR="006B58F2" w:rsidRDefault="001D6882" w:rsidP="00182AB9">
      <w:pPr>
        <w:pStyle w:val="NoSpacing"/>
        <w:spacing w:line="276" w:lineRule="auto"/>
        <w:jc w:val="both"/>
      </w:pPr>
      <w:r>
        <w:t>€4</w:t>
      </w:r>
      <w:r w:rsidR="007E1F81">
        <w:t>6</w:t>
      </w:r>
      <w:r>
        <w:t>,</w:t>
      </w:r>
      <w:r w:rsidR="007E1F81">
        <w:t>161</w:t>
      </w:r>
      <w:r>
        <w:t xml:space="preserve"> – €</w:t>
      </w:r>
      <w:r w:rsidR="007E1F81">
        <w:t>50</w:t>
      </w:r>
      <w:r>
        <w:t>,</w:t>
      </w:r>
      <w:r w:rsidR="007E1F81">
        <w:t>768</w:t>
      </w:r>
      <w:r w:rsidR="00FD398E">
        <w:t xml:space="preserve"> (Pro </w:t>
      </w:r>
      <w:r w:rsidR="007E1F81">
        <w:t>r</w:t>
      </w:r>
      <w:r w:rsidR="00FD398E">
        <w:t>ata</w:t>
      </w:r>
      <w:r w:rsidR="007E1F81">
        <w:t xml:space="preserve"> for part-time</w:t>
      </w:r>
      <w:r w:rsidR="00FD398E">
        <w:t xml:space="preserve">). </w:t>
      </w:r>
    </w:p>
    <w:p w14:paraId="611E3417" w14:textId="77777777" w:rsidR="00FD398E" w:rsidRDefault="00FD398E" w:rsidP="00182AB9">
      <w:pPr>
        <w:pStyle w:val="NoSpacing"/>
        <w:spacing w:line="276" w:lineRule="auto"/>
        <w:jc w:val="both"/>
        <w:rPr>
          <w:rFonts w:cstheme="minorHAnsi"/>
          <w:szCs w:val="24"/>
        </w:rPr>
      </w:pPr>
    </w:p>
    <w:p w14:paraId="467DA545" w14:textId="7B7606B7" w:rsidR="00182AB9" w:rsidRDefault="00630C54" w:rsidP="00182AB9">
      <w:pPr>
        <w:pStyle w:val="NoSpacing"/>
        <w:spacing w:line="276" w:lineRule="auto"/>
        <w:jc w:val="both"/>
        <w:rPr>
          <w:rFonts w:cstheme="minorHAnsi"/>
          <w:iCs/>
        </w:rPr>
      </w:pPr>
      <w:r w:rsidRPr="00630C54">
        <w:rPr>
          <w:rFonts w:cstheme="minorHAnsi"/>
          <w:iCs/>
        </w:rPr>
        <w:t xml:space="preserve">It is expected that all new entrants to </w:t>
      </w:r>
      <w:r>
        <w:rPr>
          <w:rFonts w:cstheme="minorHAnsi"/>
          <w:iCs/>
        </w:rPr>
        <w:t>NAS</w:t>
      </w:r>
      <w:r w:rsidRPr="00630C54">
        <w:rPr>
          <w:rFonts w:cstheme="minorHAnsi"/>
          <w:iCs/>
        </w:rPr>
        <w:t xml:space="preserve"> will be appointed at point one of the salary </w:t>
      </w:r>
      <w:proofErr w:type="gramStart"/>
      <w:r w:rsidRPr="00630C54">
        <w:rPr>
          <w:rFonts w:cstheme="minorHAnsi"/>
          <w:iCs/>
        </w:rPr>
        <w:t>scale</w:t>
      </w:r>
      <w:proofErr w:type="gramEnd"/>
      <w:r w:rsidRPr="00630C54">
        <w:rPr>
          <w:rFonts w:cstheme="minorHAnsi"/>
          <w:iCs/>
        </w:rPr>
        <w:t xml:space="preserve">. However, </w:t>
      </w:r>
      <w:r>
        <w:rPr>
          <w:rFonts w:cstheme="minorHAnsi"/>
          <w:iCs/>
        </w:rPr>
        <w:t>NAS</w:t>
      </w:r>
      <w:r w:rsidRPr="00630C54">
        <w:rPr>
          <w:rFonts w:cstheme="minorHAnsi"/>
          <w:iCs/>
        </w:rPr>
        <w:t xml:space="preserve"> operates an incremental credit process for appointments higher than point one. This process is applicable to new entrants into </w:t>
      </w:r>
      <w:r>
        <w:rPr>
          <w:rFonts w:cstheme="minorHAnsi"/>
          <w:iCs/>
        </w:rPr>
        <w:t>NAS.</w:t>
      </w:r>
      <w:r w:rsidRPr="00630C54">
        <w:rPr>
          <w:rFonts w:cstheme="minorHAnsi"/>
          <w:iCs/>
        </w:rPr>
        <w:t xml:space="preserve">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whether or not to award an incremental credit is a decision made by the Board and is subject to the availability of funding.</w:t>
      </w:r>
    </w:p>
    <w:p w14:paraId="0968BF62" w14:textId="77777777" w:rsidR="00630C54" w:rsidRPr="00630C54" w:rsidRDefault="00630C54" w:rsidP="00182AB9">
      <w:pPr>
        <w:pStyle w:val="NoSpacing"/>
        <w:spacing w:line="276" w:lineRule="auto"/>
        <w:jc w:val="both"/>
        <w:rPr>
          <w:rFonts w:cstheme="minorHAnsi"/>
          <w:szCs w:val="24"/>
        </w:rPr>
      </w:pPr>
    </w:p>
    <w:p w14:paraId="5D3A23B4" w14:textId="77777777" w:rsidR="00182AB9" w:rsidRPr="00630C54" w:rsidRDefault="00182AB9" w:rsidP="00182AB9">
      <w:pPr>
        <w:pStyle w:val="Heading2"/>
        <w:rPr>
          <w:rFonts w:ascii="Arial" w:hAnsi="Arial" w:cs="Arial"/>
        </w:rPr>
      </w:pPr>
      <w:bookmarkStart w:id="13" w:name="_Toc77333276"/>
      <w:r w:rsidRPr="00630C54">
        <w:rPr>
          <w:rFonts w:ascii="Arial" w:hAnsi="Arial" w:cs="Arial"/>
        </w:rPr>
        <w:t>Pension</w:t>
      </w:r>
      <w:bookmarkEnd w:id="13"/>
    </w:p>
    <w:p w14:paraId="1A788FDA" w14:textId="77777777" w:rsidR="00182AB9" w:rsidRDefault="00182AB9" w:rsidP="00182AB9">
      <w:pPr>
        <w:spacing w:after="0"/>
        <w:jc w:val="both"/>
      </w:pPr>
      <w:r w:rsidRPr="00182AB9">
        <w:t xml:space="preserve">A company pension scheme is in place, and membership is obligatory upon commencement. Employee contribution; 5% of salary, Employer contribution; 7% of salary. </w:t>
      </w:r>
      <w:r>
        <w:t>NAS has a normal retirement age linked to the State Pension Age (currently 66).</w:t>
      </w:r>
    </w:p>
    <w:p w14:paraId="1E336169" w14:textId="77777777" w:rsidR="00182AB9" w:rsidRDefault="00182AB9" w:rsidP="00182AB9">
      <w:pPr>
        <w:spacing w:after="0"/>
        <w:jc w:val="both"/>
      </w:pPr>
    </w:p>
    <w:p w14:paraId="342CAA00" w14:textId="77777777" w:rsidR="00182AB9" w:rsidRDefault="00182AB9" w:rsidP="00182AB9">
      <w:pPr>
        <w:pStyle w:val="Heading2"/>
      </w:pPr>
      <w:bookmarkStart w:id="14" w:name="_Toc77333277"/>
      <w:r>
        <w:t>Annual Leave</w:t>
      </w:r>
      <w:bookmarkEnd w:id="14"/>
    </w:p>
    <w:p w14:paraId="308285F6" w14:textId="79EC8207" w:rsidR="00182AB9" w:rsidRDefault="00150CF1" w:rsidP="00182AB9">
      <w:r>
        <w:t>23</w:t>
      </w:r>
      <w:r w:rsidR="00182AB9">
        <w:t xml:space="preserve"> days per leave year (January to December)</w:t>
      </w:r>
      <w:r w:rsidR="007E1F81">
        <w:t>.</w:t>
      </w:r>
    </w:p>
    <w:p w14:paraId="59E5DD10" w14:textId="7B4E4D41" w:rsidR="007E1F81" w:rsidRDefault="007E1F81" w:rsidP="00182AB9">
      <w:r>
        <w:t>24 days per leave year (after 2 years’ continuous service).</w:t>
      </w:r>
    </w:p>
    <w:p w14:paraId="619FE666" w14:textId="579165A9" w:rsidR="007E1F81" w:rsidRDefault="007E1F81" w:rsidP="00182AB9">
      <w:r>
        <w:t>25 days per leave year (after 5 years' continuous service).</w:t>
      </w:r>
    </w:p>
    <w:p w14:paraId="1A59FE8B" w14:textId="77777777" w:rsidR="00182AB9" w:rsidRDefault="00182AB9" w:rsidP="00182AB9"/>
    <w:p w14:paraId="0986DB9D" w14:textId="77777777" w:rsidR="00182AB9" w:rsidRDefault="00182AB9" w:rsidP="00182AB9">
      <w:pPr>
        <w:pStyle w:val="Heading2"/>
      </w:pPr>
      <w:bookmarkStart w:id="15" w:name="_Toc77333278"/>
      <w:r>
        <w:t>Requirements</w:t>
      </w:r>
      <w:bookmarkEnd w:id="15"/>
    </w:p>
    <w:p w14:paraId="15A3C398" w14:textId="77777777" w:rsidR="00182AB9" w:rsidRDefault="00182AB9" w:rsidP="00182AB9">
      <w:pPr>
        <w:pStyle w:val="ListParagraph"/>
        <w:numPr>
          <w:ilvl w:val="0"/>
          <w:numId w:val="22"/>
        </w:numPr>
      </w:pPr>
      <w:r>
        <w:t>The position entails some travel; therefore access to use of a car is a requirement for the post.</w:t>
      </w:r>
    </w:p>
    <w:p w14:paraId="4693627A" w14:textId="77777777" w:rsidR="00182AB9" w:rsidRDefault="00182AB9" w:rsidP="00182AB9">
      <w:pPr>
        <w:pStyle w:val="ListParagraph"/>
        <w:numPr>
          <w:ilvl w:val="0"/>
          <w:numId w:val="22"/>
        </w:numPr>
      </w:pPr>
      <w:r>
        <w:t xml:space="preserve">The </w:t>
      </w:r>
      <w:r w:rsidR="000059C6">
        <w:t>Advocate</w:t>
      </w:r>
      <w:r>
        <w:t xml:space="preserve"> will be asked to obtain Garda Clearance before they begin work.</w:t>
      </w:r>
    </w:p>
    <w:p w14:paraId="1F35CE5F" w14:textId="77777777" w:rsidR="00182AB9" w:rsidRDefault="00182AB9" w:rsidP="00182AB9"/>
    <w:p w14:paraId="6E3AC323" w14:textId="77777777" w:rsidR="00182AB9" w:rsidRDefault="00182AB9" w:rsidP="00182AB9">
      <w:pPr>
        <w:sectPr w:rsidR="00182AB9"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107511AD" w14:textId="77777777" w:rsidR="00182AB9" w:rsidRDefault="00182AB9" w:rsidP="00575F24">
      <w:pPr>
        <w:pStyle w:val="Heading1"/>
      </w:pPr>
      <w:bookmarkStart w:id="16" w:name="_Toc77333279"/>
      <w:r>
        <w:lastRenderedPageBreak/>
        <w:t>How to Apply</w:t>
      </w:r>
      <w:bookmarkEnd w:id="16"/>
    </w:p>
    <w:p w14:paraId="7633D9D5" w14:textId="77777777" w:rsidR="00575F24" w:rsidRDefault="00575F24" w:rsidP="00575F24"/>
    <w:p w14:paraId="3E38C53A"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A relevant application form can be accessed at </w:t>
      </w:r>
      <w:hyperlink r:id="rId18" w:history="1">
        <w:r w:rsidRPr="00600EE4">
          <w:rPr>
            <w:rStyle w:val="Hyperlink"/>
            <w:rFonts w:cstheme="minorHAnsi"/>
            <w:szCs w:val="24"/>
          </w:rPr>
          <w:t>www.advocacy.ie</w:t>
        </w:r>
      </w:hyperlink>
      <w:r w:rsidRPr="00575F24">
        <w:rPr>
          <w:rFonts w:cstheme="minorHAnsi"/>
          <w:color w:val="000000"/>
          <w:szCs w:val="24"/>
        </w:rPr>
        <w:t xml:space="preserve"> </w:t>
      </w:r>
    </w:p>
    <w:p w14:paraId="22F31DDC"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Applicants must meet the minimum criteria for the role set out in the person specification and possess all required competencies and will be shortlisted solely on the basis of information provided in their completed application form.</w:t>
      </w:r>
    </w:p>
    <w:p w14:paraId="63CD47F4"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Curriculum Vitae (CVs), late, incomplete or hand-written applications </w:t>
      </w:r>
      <w:r w:rsidRPr="00575F24">
        <w:rPr>
          <w:rFonts w:cstheme="minorHAnsi"/>
          <w:b/>
          <w:i/>
          <w:color w:val="000000"/>
          <w:szCs w:val="24"/>
        </w:rPr>
        <w:t>will not</w:t>
      </w:r>
      <w:r w:rsidRPr="00575F24">
        <w:rPr>
          <w:rFonts w:cstheme="minorHAnsi"/>
          <w:color w:val="000000"/>
          <w:szCs w:val="24"/>
        </w:rPr>
        <w:t xml:space="preserve"> be considered. </w:t>
      </w:r>
    </w:p>
    <w:p w14:paraId="554E3CF9" w14:textId="77777777" w:rsidR="00575F24" w:rsidRPr="006555CA" w:rsidRDefault="00575F24" w:rsidP="00575F24">
      <w:pPr>
        <w:numPr>
          <w:ilvl w:val="0"/>
          <w:numId w:val="23"/>
        </w:numPr>
        <w:spacing w:after="0" w:line="276" w:lineRule="auto"/>
        <w:contextualSpacing/>
        <w:rPr>
          <w:rFonts w:cstheme="minorHAnsi"/>
          <w:szCs w:val="24"/>
        </w:rPr>
      </w:pPr>
      <w:r w:rsidRPr="006555CA">
        <w:rPr>
          <w:rFonts w:cstheme="minorHAnsi"/>
          <w:szCs w:val="24"/>
        </w:rPr>
        <w:t xml:space="preserve">Please contact </w:t>
      </w:r>
      <w:r w:rsidR="007D4363" w:rsidRPr="006555CA">
        <w:rPr>
          <w:rFonts w:cstheme="minorHAnsi"/>
          <w:b/>
          <w:szCs w:val="24"/>
        </w:rPr>
        <w:t>recruitment</w:t>
      </w:r>
      <w:r w:rsidR="00617A98" w:rsidRPr="006555CA">
        <w:rPr>
          <w:rFonts w:cstheme="minorHAnsi"/>
          <w:b/>
          <w:szCs w:val="24"/>
        </w:rPr>
        <w:t>@advocacy.ie</w:t>
      </w:r>
      <w:r w:rsidRPr="006555CA">
        <w:rPr>
          <w:rFonts w:cstheme="minorHAnsi"/>
          <w:b/>
          <w:szCs w:val="24"/>
        </w:rPr>
        <w:t xml:space="preserve"> </w:t>
      </w:r>
      <w:r w:rsidRPr="006555CA">
        <w:rPr>
          <w:rFonts w:cstheme="minorHAnsi"/>
          <w:szCs w:val="24"/>
        </w:rPr>
        <w:t>if you have any special requirements in relation to completing the application form.</w:t>
      </w:r>
    </w:p>
    <w:p w14:paraId="3585F46C" w14:textId="69798C9E" w:rsidR="00575F24" w:rsidRPr="006555CA" w:rsidRDefault="00074FBC" w:rsidP="00575F24">
      <w:pPr>
        <w:numPr>
          <w:ilvl w:val="0"/>
          <w:numId w:val="23"/>
        </w:numPr>
        <w:autoSpaceDE w:val="0"/>
        <w:autoSpaceDN w:val="0"/>
        <w:adjustRightInd w:val="0"/>
        <w:spacing w:after="0" w:line="276" w:lineRule="auto"/>
        <w:jc w:val="both"/>
        <w:rPr>
          <w:rFonts w:cstheme="minorHAnsi"/>
          <w:szCs w:val="24"/>
        </w:rPr>
      </w:pPr>
      <w:r>
        <w:rPr>
          <w:rFonts w:cstheme="minorHAnsi"/>
          <w:b/>
          <w:bCs/>
          <w:szCs w:val="24"/>
        </w:rPr>
        <w:t xml:space="preserve">Closing date: </w:t>
      </w:r>
      <w:r w:rsidR="00812B10" w:rsidRPr="00CF07A6">
        <w:rPr>
          <w:rFonts w:cstheme="minorHAnsi"/>
          <w:b/>
          <w:bCs/>
          <w:szCs w:val="24"/>
        </w:rPr>
        <w:t xml:space="preserve">17.00 hrs on </w:t>
      </w:r>
      <w:r w:rsidR="00CF07A6" w:rsidRPr="00CF07A6">
        <w:rPr>
          <w:rFonts w:cstheme="minorHAnsi"/>
          <w:b/>
          <w:bCs/>
          <w:szCs w:val="24"/>
        </w:rPr>
        <w:t>27 June</w:t>
      </w:r>
      <w:r w:rsidR="00812B10" w:rsidRPr="00CF07A6">
        <w:rPr>
          <w:rFonts w:cstheme="minorHAnsi"/>
          <w:b/>
          <w:bCs/>
          <w:szCs w:val="24"/>
        </w:rPr>
        <w:t xml:space="preserve"> 2025</w:t>
      </w:r>
      <w:r w:rsidR="00A02B4D" w:rsidRPr="00CF07A6">
        <w:rPr>
          <w:rFonts w:cstheme="minorHAnsi"/>
          <w:b/>
          <w:bCs/>
          <w:szCs w:val="24"/>
        </w:rPr>
        <w:t xml:space="preserve"> </w:t>
      </w:r>
    </w:p>
    <w:p w14:paraId="6EFEB683" w14:textId="5275E5DD" w:rsidR="00575F24" w:rsidRPr="006555CA" w:rsidRDefault="00575F24" w:rsidP="00575F24">
      <w:pPr>
        <w:numPr>
          <w:ilvl w:val="0"/>
          <w:numId w:val="23"/>
        </w:numPr>
        <w:autoSpaceDE w:val="0"/>
        <w:autoSpaceDN w:val="0"/>
        <w:adjustRightInd w:val="0"/>
        <w:spacing w:after="0" w:line="276" w:lineRule="auto"/>
        <w:jc w:val="both"/>
        <w:rPr>
          <w:rFonts w:cstheme="minorHAnsi"/>
          <w:b/>
        </w:rPr>
      </w:pPr>
      <w:r w:rsidRPr="006555CA">
        <w:rPr>
          <w:rFonts w:cstheme="minorHAnsi"/>
          <w:b/>
        </w:rPr>
        <w:t xml:space="preserve">Please email application form to: </w:t>
      </w:r>
      <w:hyperlink r:id="rId19" w:history="1">
        <w:r w:rsidR="006555CA" w:rsidRPr="006555CA">
          <w:rPr>
            <w:rStyle w:val="Hyperlink"/>
            <w:rFonts w:cstheme="minorHAnsi"/>
            <w:b/>
            <w:color w:val="auto"/>
          </w:rPr>
          <w:t>recruitment@advocacy.ie</w:t>
        </w:r>
      </w:hyperlink>
      <w:r w:rsidR="006555CA" w:rsidRPr="006555CA">
        <w:rPr>
          <w:rFonts w:cstheme="minorHAnsi"/>
          <w:b/>
        </w:rPr>
        <w:t xml:space="preserve"> and place Reference </w:t>
      </w:r>
      <w:r w:rsidR="00812B10" w:rsidRPr="00CF07A6">
        <w:rPr>
          <w:rFonts w:cstheme="minorHAnsi"/>
          <w:b/>
        </w:rPr>
        <w:t>GDRADV</w:t>
      </w:r>
      <w:r w:rsidR="00CF07A6" w:rsidRPr="00CF07A6">
        <w:rPr>
          <w:rFonts w:cstheme="minorHAnsi"/>
          <w:b/>
        </w:rPr>
        <w:t>JUNE</w:t>
      </w:r>
      <w:r w:rsidR="00074FBC" w:rsidRPr="00CF07A6">
        <w:rPr>
          <w:rFonts w:cstheme="minorHAnsi"/>
          <w:b/>
        </w:rPr>
        <w:t xml:space="preserve"> </w:t>
      </w:r>
      <w:r w:rsidR="006555CA" w:rsidRPr="006555CA">
        <w:rPr>
          <w:rFonts w:cstheme="minorHAnsi"/>
        </w:rPr>
        <w:t xml:space="preserve">in the subject line. </w:t>
      </w:r>
    </w:p>
    <w:p w14:paraId="3CACB348" w14:textId="74725D0C" w:rsidR="00575F24" w:rsidRPr="00575F24" w:rsidRDefault="00575F24" w:rsidP="00575F24">
      <w:pPr>
        <w:numPr>
          <w:ilvl w:val="0"/>
          <w:numId w:val="23"/>
        </w:numPr>
        <w:spacing w:after="0" w:line="276" w:lineRule="auto"/>
        <w:contextualSpacing/>
        <w:jc w:val="both"/>
        <w:rPr>
          <w:rFonts w:cstheme="minorHAnsi"/>
          <w:szCs w:val="24"/>
        </w:rPr>
      </w:pPr>
      <w:r w:rsidRPr="00575F24">
        <w:rPr>
          <w:rFonts w:eastAsia="Times New Roman" w:cstheme="minorHAnsi"/>
          <w:szCs w:val="24"/>
          <w:lang w:val="en-US"/>
        </w:rPr>
        <w:t>A</w:t>
      </w:r>
      <w:r w:rsidR="00E31238">
        <w:rPr>
          <w:rFonts w:eastAsia="Times New Roman" w:cstheme="minorHAnsi"/>
          <w:szCs w:val="24"/>
          <w:lang w:val="en-US"/>
        </w:rPr>
        <w:t xml:space="preserve"> regional</w:t>
      </w:r>
      <w:r w:rsidRPr="00575F24">
        <w:rPr>
          <w:rFonts w:eastAsia="Times New Roman" w:cstheme="minorHAnsi"/>
          <w:szCs w:val="24"/>
          <w:lang w:val="en-US"/>
        </w:rPr>
        <w:t xml:space="preserve"> panel of qualified candidates may be</w:t>
      </w:r>
      <w:r w:rsidR="006B58F2">
        <w:rPr>
          <w:rFonts w:eastAsia="Times New Roman" w:cstheme="minorHAnsi"/>
          <w:szCs w:val="24"/>
          <w:lang w:val="en-US"/>
        </w:rPr>
        <w:t xml:space="preserve"> formed from which</w:t>
      </w:r>
      <w:r w:rsidR="00E31238">
        <w:rPr>
          <w:rFonts w:eastAsia="Times New Roman" w:cstheme="minorHAnsi"/>
          <w:szCs w:val="24"/>
          <w:lang w:val="en-US"/>
        </w:rPr>
        <w:t xml:space="preserve"> </w:t>
      </w:r>
      <w:r w:rsidR="00E25F91" w:rsidRPr="00CF07A6">
        <w:rPr>
          <w:rFonts w:eastAsia="Times New Roman" w:cstheme="minorHAnsi"/>
          <w:szCs w:val="24"/>
          <w:lang w:val="en-US"/>
        </w:rPr>
        <w:t>permanent</w:t>
      </w:r>
      <w:r w:rsidRPr="00CF07A6">
        <w:rPr>
          <w:rFonts w:eastAsia="Times New Roman" w:cstheme="minorHAnsi"/>
          <w:szCs w:val="24"/>
          <w:lang w:val="en-US"/>
        </w:rPr>
        <w:t xml:space="preserve"> full-time</w:t>
      </w:r>
      <w:r w:rsidR="00074FBC" w:rsidRPr="00CF07A6">
        <w:rPr>
          <w:rFonts w:eastAsia="Times New Roman" w:cstheme="minorHAnsi"/>
          <w:szCs w:val="24"/>
          <w:lang w:val="en-US"/>
        </w:rPr>
        <w:t xml:space="preserve"> </w:t>
      </w:r>
      <w:r w:rsidR="009A1C97">
        <w:rPr>
          <w:rFonts w:eastAsia="Times New Roman" w:cstheme="minorHAnsi"/>
          <w:szCs w:val="24"/>
          <w:lang w:val="en-US"/>
        </w:rPr>
        <w:t>Advocate</w:t>
      </w:r>
      <w:r w:rsidRPr="00575F24">
        <w:rPr>
          <w:rFonts w:eastAsia="Times New Roman" w:cstheme="minorHAnsi"/>
          <w:szCs w:val="24"/>
          <w:lang w:val="en-US"/>
        </w:rPr>
        <w:t xml:space="preserve"> posts which arise in a specified period, up to a maximum of 12 months, will be filled.  </w:t>
      </w:r>
    </w:p>
    <w:p w14:paraId="48669604" w14:textId="77777777" w:rsidR="00575F24" w:rsidRPr="00575F24" w:rsidRDefault="00575F24" w:rsidP="00575F24">
      <w:pPr>
        <w:numPr>
          <w:ilvl w:val="0"/>
          <w:numId w:val="23"/>
        </w:numPr>
        <w:autoSpaceDE w:val="0"/>
        <w:autoSpaceDN w:val="0"/>
        <w:adjustRightInd w:val="0"/>
        <w:spacing w:after="0" w:line="276" w:lineRule="auto"/>
        <w:jc w:val="both"/>
        <w:rPr>
          <w:rFonts w:cstheme="minorHAnsi"/>
          <w:szCs w:val="24"/>
        </w:rPr>
      </w:pPr>
      <w:r w:rsidRPr="00575F24">
        <w:rPr>
          <w:rFonts w:cstheme="minorHAnsi"/>
          <w:szCs w:val="24"/>
        </w:rPr>
        <w:t xml:space="preserve">For information on how your personal data will be used as part of this process please refer to our Data Protection Notice for Job Applicants, available at the following link: </w:t>
      </w:r>
    </w:p>
    <w:p w14:paraId="2295EE86" w14:textId="77777777" w:rsidR="00575F24" w:rsidRDefault="00575F24" w:rsidP="00575F24">
      <w:pPr>
        <w:autoSpaceDE w:val="0"/>
        <w:autoSpaceDN w:val="0"/>
        <w:adjustRightInd w:val="0"/>
        <w:spacing w:after="0" w:line="276" w:lineRule="auto"/>
        <w:rPr>
          <w:rFonts w:cstheme="minorHAnsi"/>
          <w:color w:val="0000FF"/>
          <w:szCs w:val="24"/>
          <w:u w:val="single"/>
        </w:rPr>
      </w:pPr>
    </w:p>
    <w:p w14:paraId="6CEC40B3" w14:textId="77777777" w:rsidR="00575F24" w:rsidRPr="00575F24" w:rsidRDefault="00575F24" w:rsidP="00575F24">
      <w:pPr>
        <w:autoSpaceDE w:val="0"/>
        <w:autoSpaceDN w:val="0"/>
        <w:adjustRightInd w:val="0"/>
        <w:spacing w:after="0" w:line="276" w:lineRule="auto"/>
        <w:ind w:firstLine="720"/>
        <w:rPr>
          <w:rFonts w:cstheme="minorHAnsi"/>
          <w:szCs w:val="24"/>
        </w:rPr>
      </w:pPr>
      <w:r w:rsidRPr="00575F24">
        <w:rPr>
          <w:rFonts w:cstheme="minorHAnsi"/>
          <w:color w:val="0000FF"/>
          <w:szCs w:val="24"/>
          <w:u w:val="single"/>
        </w:rPr>
        <w:t>https://www.citizensinformationboard.ie/en/data_protection/nas.html</w:t>
      </w:r>
    </w:p>
    <w:p w14:paraId="3E7B11CE"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1266F291"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12745947" w14:textId="77777777" w:rsidR="00575F24" w:rsidRPr="0086640D" w:rsidRDefault="00917BE9" w:rsidP="00575F24">
      <w:pPr>
        <w:autoSpaceDE w:val="0"/>
        <w:autoSpaceDN w:val="0"/>
        <w:adjustRightInd w:val="0"/>
        <w:spacing w:after="0" w:line="276" w:lineRule="auto"/>
        <w:jc w:val="center"/>
        <w:rPr>
          <w:rFonts w:ascii="Arial" w:hAnsi="Arial" w:cs="Arial"/>
          <w:i/>
          <w:sz w:val="24"/>
          <w:szCs w:val="24"/>
        </w:rPr>
      </w:pPr>
      <w:r w:rsidRPr="0086640D">
        <w:rPr>
          <w:rFonts w:ascii="Arial" w:hAnsi="Arial" w:cs="Arial"/>
          <w:b/>
          <w:bCs/>
          <w:i/>
          <w:iCs/>
          <w:sz w:val="24"/>
          <w:szCs w:val="24"/>
        </w:rPr>
        <w:t xml:space="preserve">National Advocacy Service for People with Disabilities is an </w:t>
      </w:r>
      <w:r w:rsidR="00575F24" w:rsidRPr="0086640D">
        <w:rPr>
          <w:rFonts w:ascii="Arial" w:hAnsi="Arial" w:cs="Arial"/>
          <w:b/>
          <w:bCs/>
          <w:i/>
          <w:iCs/>
          <w:sz w:val="24"/>
          <w:szCs w:val="24"/>
        </w:rPr>
        <w:t>equal opportunities employers.</w:t>
      </w:r>
    </w:p>
    <w:p w14:paraId="1491BFE7" w14:textId="1AF5944E" w:rsidR="00575F24" w:rsidRPr="0086640D" w:rsidRDefault="00575F24" w:rsidP="00575F24">
      <w:pPr>
        <w:rPr>
          <w:i/>
        </w:rPr>
      </w:pPr>
    </w:p>
    <w:p w14:paraId="6AD67288" w14:textId="77777777" w:rsidR="005A786B" w:rsidRPr="0086640D" w:rsidRDefault="005A786B" w:rsidP="005A786B">
      <w:pPr>
        <w:jc w:val="center"/>
        <w:rPr>
          <w:rFonts w:ascii="Arial" w:hAnsi="Arial" w:cs="Arial"/>
          <w:b/>
          <w:i/>
          <w:sz w:val="24"/>
          <w:szCs w:val="24"/>
        </w:rPr>
      </w:pPr>
      <w:r w:rsidRPr="0086640D">
        <w:rPr>
          <w:rFonts w:ascii="Arial" w:hAnsi="Arial" w:cs="Arial"/>
          <w:b/>
          <w:i/>
          <w:sz w:val="24"/>
          <w:szCs w:val="24"/>
        </w:rPr>
        <w:t>Funded and supported by the Citizens Information Board.</w:t>
      </w:r>
    </w:p>
    <w:p w14:paraId="5A472989" w14:textId="77777777" w:rsidR="005A786B" w:rsidRPr="00575F24" w:rsidRDefault="005A786B" w:rsidP="00575F24"/>
    <w:sectPr w:rsidR="005A786B" w:rsidRPr="00575F24"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0A2D4" w14:textId="77777777" w:rsidR="00A65745" w:rsidRDefault="00A65745" w:rsidP="00E758E5">
      <w:pPr>
        <w:spacing w:after="0" w:line="240" w:lineRule="auto"/>
      </w:pPr>
      <w:r>
        <w:separator/>
      </w:r>
    </w:p>
  </w:endnote>
  <w:endnote w:type="continuationSeparator" w:id="0">
    <w:p w14:paraId="71847547" w14:textId="77777777" w:rsidR="00A65745" w:rsidRDefault="00A65745" w:rsidP="00E7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092312"/>
      <w:docPartObj>
        <w:docPartGallery w:val="Page Numbers (Bottom of Page)"/>
        <w:docPartUnique/>
      </w:docPartObj>
    </w:sdtPr>
    <w:sdtEndPr>
      <w:rPr>
        <w:noProof/>
      </w:rPr>
    </w:sdtEndPr>
    <w:sdtContent>
      <w:p w14:paraId="385CAE7E" w14:textId="56960208" w:rsidR="00F00D80" w:rsidRDefault="00F00D80">
        <w:pPr>
          <w:pStyle w:val="Footer"/>
          <w:jc w:val="center"/>
        </w:pPr>
        <w:r>
          <w:fldChar w:fldCharType="begin"/>
        </w:r>
        <w:r>
          <w:instrText xml:space="preserve"> PAGE   \* MERGEFORMAT </w:instrText>
        </w:r>
        <w:r>
          <w:fldChar w:fldCharType="separate"/>
        </w:r>
        <w:r w:rsidR="00074FBC">
          <w:rPr>
            <w:noProof/>
          </w:rPr>
          <w:t>1</w:t>
        </w:r>
        <w:r>
          <w:rPr>
            <w:noProof/>
          </w:rPr>
          <w:fldChar w:fldCharType="end"/>
        </w:r>
      </w:p>
    </w:sdtContent>
  </w:sdt>
  <w:p w14:paraId="569EDD4E" w14:textId="77777777" w:rsidR="00F00D80" w:rsidRDefault="00F00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47832"/>
      <w:docPartObj>
        <w:docPartGallery w:val="Page Numbers (Bottom of Page)"/>
        <w:docPartUnique/>
      </w:docPartObj>
    </w:sdtPr>
    <w:sdtEndPr>
      <w:rPr>
        <w:noProof/>
      </w:rPr>
    </w:sdtEndPr>
    <w:sdtContent>
      <w:p w14:paraId="0129BDE1" w14:textId="000B7AAC" w:rsidR="00F00D80" w:rsidRDefault="00F00D80">
        <w:pPr>
          <w:pStyle w:val="Footer"/>
          <w:jc w:val="center"/>
        </w:pPr>
        <w:r>
          <w:fldChar w:fldCharType="begin"/>
        </w:r>
        <w:r>
          <w:instrText xml:space="preserve"> PAGE   \* MERGEFORMAT </w:instrText>
        </w:r>
        <w:r>
          <w:fldChar w:fldCharType="separate"/>
        </w:r>
        <w:r w:rsidR="00074FBC">
          <w:rPr>
            <w:noProof/>
          </w:rPr>
          <w:t>12</w:t>
        </w:r>
        <w:r>
          <w:rPr>
            <w:noProof/>
          </w:rPr>
          <w:fldChar w:fldCharType="end"/>
        </w:r>
      </w:p>
    </w:sdtContent>
  </w:sdt>
  <w:p w14:paraId="39661BB5" w14:textId="77777777" w:rsidR="00F00D80" w:rsidRDefault="00F0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28A72" w14:textId="77777777" w:rsidR="00A65745" w:rsidRDefault="00A65745" w:rsidP="00E758E5">
      <w:pPr>
        <w:spacing w:after="0" w:line="240" w:lineRule="auto"/>
      </w:pPr>
      <w:r>
        <w:separator/>
      </w:r>
    </w:p>
  </w:footnote>
  <w:footnote w:type="continuationSeparator" w:id="0">
    <w:p w14:paraId="64156229" w14:textId="77777777" w:rsidR="00A65745" w:rsidRDefault="00A65745" w:rsidP="00E75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11C6" w14:textId="77777777" w:rsidR="00E758E5" w:rsidRDefault="00E758E5">
    <w:pPr>
      <w:pStyle w:val="Header"/>
    </w:pPr>
    <w:r>
      <w:rPr>
        <w:noProof/>
        <w:lang w:eastAsia="en-IE"/>
      </w:rPr>
      <w:drawing>
        <wp:anchor distT="0" distB="0" distL="114300" distR="114300" simplePos="0" relativeHeight="251658240" behindDoc="1" locked="0" layoutInCell="1" allowOverlap="1" wp14:anchorId="3DD2B92A" wp14:editId="58165AD8">
          <wp:simplePos x="0" y="0"/>
          <wp:positionH relativeFrom="margin">
            <wp:align>left</wp:align>
          </wp:positionH>
          <wp:positionV relativeFrom="paragraph">
            <wp:posOffset>-269240</wp:posOffset>
          </wp:positionV>
          <wp:extent cx="2130425" cy="618490"/>
          <wp:effectExtent l="0" t="0" r="3175" b="0"/>
          <wp:wrapTight wrapText="bothSides">
            <wp:wrapPolygon edited="0">
              <wp:start x="0" y="0"/>
              <wp:lineTo x="0" y="20624"/>
              <wp:lineTo x="21439" y="20624"/>
              <wp:lineTo x="21439" y="0"/>
              <wp:lineTo x="0" y="0"/>
            </wp:wrapPolygon>
          </wp:wrapTight>
          <wp:docPr id="2" name="Picture 2"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042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400"/>
    <w:multiLevelType w:val="hybridMultilevel"/>
    <w:tmpl w:val="46D6EDB8"/>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2A353F"/>
    <w:multiLevelType w:val="hybridMultilevel"/>
    <w:tmpl w:val="E340A46C"/>
    <w:lvl w:ilvl="0" w:tplc="18090001">
      <w:start w:val="1"/>
      <w:numFmt w:val="bullet"/>
      <w:lvlText w:val=""/>
      <w:lvlJc w:val="left"/>
      <w:pPr>
        <w:ind w:left="405"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9B10CD"/>
    <w:multiLevelType w:val="hybridMultilevel"/>
    <w:tmpl w:val="7E0AB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3614B2"/>
    <w:multiLevelType w:val="hybridMultilevel"/>
    <w:tmpl w:val="331ADB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BE63A80"/>
    <w:multiLevelType w:val="hybridMultilevel"/>
    <w:tmpl w:val="3DFE8EC0"/>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5"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497B25"/>
    <w:multiLevelType w:val="hybridMultilevel"/>
    <w:tmpl w:val="A70E2F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9A20413"/>
    <w:multiLevelType w:val="hybridMultilevel"/>
    <w:tmpl w:val="4F38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A91A19"/>
    <w:multiLevelType w:val="hybridMultilevel"/>
    <w:tmpl w:val="DCC656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C02531"/>
    <w:multiLevelType w:val="hybridMultilevel"/>
    <w:tmpl w:val="FFE8F2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6066BC4"/>
    <w:multiLevelType w:val="hybridMultilevel"/>
    <w:tmpl w:val="208033FE"/>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2D1D63"/>
    <w:multiLevelType w:val="hybridMultilevel"/>
    <w:tmpl w:val="3ED020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615E15"/>
    <w:multiLevelType w:val="hybridMultilevel"/>
    <w:tmpl w:val="2D3492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9863549"/>
    <w:multiLevelType w:val="hybridMultilevel"/>
    <w:tmpl w:val="0FEEA29A"/>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2E28D0"/>
    <w:multiLevelType w:val="hybridMultilevel"/>
    <w:tmpl w:val="C108F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F1DD1"/>
    <w:multiLevelType w:val="hybridMultilevel"/>
    <w:tmpl w:val="8F88F512"/>
    <w:lvl w:ilvl="0" w:tplc="BA62B91A">
      <w:start w:val="1"/>
      <w:numFmt w:val="decimal"/>
      <w:lvlText w:val="%1."/>
      <w:lvlJc w:val="left"/>
      <w:pPr>
        <w:ind w:left="360" w:hanging="360"/>
      </w:pPr>
      <w:rPr>
        <w:rFonts w:cstheme="minorHAnsi" w:hint="default"/>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40C6200"/>
    <w:multiLevelType w:val="hybridMultilevel"/>
    <w:tmpl w:val="EB76B8B8"/>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41830F2"/>
    <w:multiLevelType w:val="hybridMultilevel"/>
    <w:tmpl w:val="DBB07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CF0C8D"/>
    <w:multiLevelType w:val="hybridMultilevel"/>
    <w:tmpl w:val="7E309D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BEE50DC"/>
    <w:multiLevelType w:val="hybridMultilevel"/>
    <w:tmpl w:val="B9B6F9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A643F0"/>
    <w:multiLevelType w:val="hybridMultilevel"/>
    <w:tmpl w:val="E5186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E964D07"/>
    <w:multiLevelType w:val="hybridMultilevel"/>
    <w:tmpl w:val="B09E4C22"/>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06D5D24"/>
    <w:multiLevelType w:val="hybridMultilevel"/>
    <w:tmpl w:val="FB7ED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DF2B33"/>
    <w:multiLevelType w:val="hybridMultilevel"/>
    <w:tmpl w:val="FD3CAD20"/>
    <w:lvl w:ilvl="0" w:tplc="B64AB690">
      <w:start w:val="3"/>
      <w:numFmt w:val="bullet"/>
      <w:lvlText w:val="-"/>
      <w:lvlJc w:val="left"/>
      <w:pPr>
        <w:ind w:left="810" w:hanging="360"/>
      </w:pPr>
      <w:rPr>
        <w:rFonts w:ascii="Calibri" w:eastAsiaTheme="minorHAnsi" w:hAnsi="Calibri" w:cs="Calibri"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24" w15:restartNumberingAfterBreak="0">
    <w:nsid w:val="4AA737D3"/>
    <w:multiLevelType w:val="hybridMultilevel"/>
    <w:tmpl w:val="D38A0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C397C1F"/>
    <w:multiLevelType w:val="hybridMultilevel"/>
    <w:tmpl w:val="FC3A0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A20086"/>
    <w:multiLevelType w:val="hybridMultilevel"/>
    <w:tmpl w:val="4A947166"/>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D82027"/>
    <w:multiLevelType w:val="hybridMultilevel"/>
    <w:tmpl w:val="838E85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70E7D1B"/>
    <w:multiLevelType w:val="hybridMultilevel"/>
    <w:tmpl w:val="CAF6E13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86B3EC8"/>
    <w:multiLevelType w:val="hybridMultilevel"/>
    <w:tmpl w:val="7974DA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AC45899"/>
    <w:multiLevelType w:val="hybridMultilevel"/>
    <w:tmpl w:val="78502D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B80B7C"/>
    <w:multiLevelType w:val="hybridMultilevel"/>
    <w:tmpl w:val="6A9C3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3785085"/>
    <w:multiLevelType w:val="hybridMultilevel"/>
    <w:tmpl w:val="7A626E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64D51010"/>
    <w:multiLevelType w:val="hybridMultilevel"/>
    <w:tmpl w:val="CB04D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D8422B8"/>
    <w:multiLevelType w:val="hybridMultilevel"/>
    <w:tmpl w:val="A6662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8D29C2"/>
    <w:multiLevelType w:val="hybridMultilevel"/>
    <w:tmpl w:val="CDF23340"/>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3BF2B29"/>
    <w:multiLevelType w:val="hybridMultilevel"/>
    <w:tmpl w:val="08DC1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4524CEE"/>
    <w:multiLevelType w:val="hybridMultilevel"/>
    <w:tmpl w:val="5276F6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992289E"/>
    <w:multiLevelType w:val="hybridMultilevel"/>
    <w:tmpl w:val="E40C62C8"/>
    <w:lvl w:ilvl="0" w:tplc="18090005">
      <w:start w:val="1"/>
      <w:numFmt w:val="bullet"/>
      <w:lvlText w:val=""/>
      <w:lvlJc w:val="left"/>
      <w:pPr>
        <w:ind w:left="40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E45F16"/>
    <w:multiLevelType w:val="hybridMultilevel"/>
    <w:tmpl w:val="8DFC64DE"/>
    <w:lvl w:ilvl="0" w:tplc="EDFA20AA">
      <w:numFmt w:val="bullet"/>
      <w:lvlText w:val="•"/>
      <w:lvlJc w:val="left"/>
      <w:pPr>
        <w:ind w:left="720" w:hanging="360"/>
      </w:pPr>
      <w:rPr>
        <w:rFonts w:ascii="Calibri" w:eastAsiaTheme="minorHAnsi" w:hAnsi="Calibri" w:cs="Tahoma"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7C907396"/>
    <w:multiLevelType w:val="hybridMultilevel"/>
    <w:tmpl w:val="E8FA5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D63049B"/>
    <w:multiLevelType w:val="hybridMultilevel"/>
    <w:tmpl w:val="A73C5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40138861">
    <w:abstractNumId w:val="28"/>
  </w:num>
  <w:num w:numId="2" w16cid:durableId="437994772">
    <w:abstractNumId w:val="24"/>
  </w:num>
  <w:num w:numId="3" w16cid:durableId="1609122930">
    <w:abstractNumId w:val="32"/>
  </w:num>
  <w:num w:numId="4" w16cid:durableId="460806073">
    <w:abstractNumId w:val="31"/>
  </w:num>
  <w:num w:numId="5" w16cid:durableId="1224950460">
    <w:abstractNumId w:val="39"/>
  </w:num>
  <w:num w:numId="6" w16cid:durableId="959726163">
    <w:abstractNumId w:val="22"/>
  </w:num>
  <w:num w:numId="7" w16cid:durableId="1270970447">
    <w:abstractNumId w:val="3"/>
  </w:num>
  <w:num w:numId="8" w16cid:durableId="130174855">
    <w:abstractNumId w:val="8"/>
  </w:num>
  <w:num w:numId="9" w16cid:durableId="1422489179">
    <w:abstractNumId w:val="18"/>
  </w:num>
  <w:num w:numId="10" w16cid:durableId="351958785">
    <w:abstractNumId w:val="12"/>
  </w:num>
  <w:num w:numId="11" w16cid:durableId="2047288295">
    <w:abstractNumId w:val="2"/>
  </w:num>
  <w:num w:numId="12" w16cid:durableId="1254245977">
    <w:abstractNumId w:val="7"/>
  </w:num>
  <w:num w:numId="13" w16cid:durableId="1988700247">
    <w:abstractNumId w:val="40"/>
  </w:num>
  <w:num w:numId="14" w16cid:durableId="1007826133">
    <w:abstractNumId w:val="37"/>
  </w:num>
  <w:num w:numId="15" w16cid:durableId="1324897076">
    <w:abstractNumId w:val="16"/>
  </w:num>
  <w:num w:numId="16" w16cid:durableId="1589535491">
    <w:abstractNumId w:val="9"/>
  </w:num>
  <w:num w:numId="17" w16cid:durableId="861237634">
    <w:abstractNumId w:val="20"/>
  </w:num>
  <w:num w:numId="18" w16cid:durableId="1527479795">
    <w:abstractNumId w:val="6"/>
  </w:num>
  <w:num w:numId="19" w16cid:durableId="164443644">
    <w:abstractNumId w:val="27"/>
  </w:num>
  <w:num w:numId="20" w16cid:durableId="738093990">
    <w:abstractNumId w:val="29"/>
  </w:num>
  <w:num w:numId="21" w16cid:durableId="1323848505">
    <w:abstractNumId w:val="33"/>
  </w:num>
  <w:num w:numId="22" w16cid:durableId="1461067611">
    <w:abstractNumId w:val="41"/>
  </w:num>
  <w:num w:numId="23" w16cid:durableId="1727099194">
    <w:abstractNumId w:val="5"/>
  </w:num>
  <w:num w:numId="24" w16cid:durableId="70011982">
    <w:abstractNumId w:val="34"/>
  </w:num>
  <w:num w:numId="25" w16cid:durableId="1283876107">
    <w:abstractNumId w:val="11"/>
  </w:num>
  <w:num w:numId="26" w16cid:durableId="2015456299">
    <w:abstractNumId w:val="14"/>
  </w:num>
  <w:num w:numId="27" w16cid:durableId="1744058113">
    <w:abstractNumId w:val="35"/>
  </w:num>
  <w:num w:numId="28" w16cid:durableId="1936594956">
    <w:abstractNumId w:val="4"/>
  </w:num>
  <w:num w:numId="29" w16cid:durableId="1348143241">
    <w:abstractNumId w:val="23"/>
  </w:num>
  <w:num w:numId="30" w16cid:durableId="314533899">
    <w:abstractNumId w:val="21"/>
  </w:num>
  <w:num w:numId="31" w16cid:durableId="1214923121">
    <w:abstractNumId w:val="38"/>
  </w:num>
  <w:num w:numId="32" w16cid:durableId="699864014">
    <w:abstractNumId w:val="1"/>
  </w:num>
  <w:num w:numId="33" w16cid:durableId="420875621">
    <w:abstractNumId w:val="36"/>
  </w:num>
  <w:num w:numId="34" w16cid:durableId="797257787">
    <w:abstractNumId w:val="26"/>
  </w:num>
  <w:num w:numId="35" w16cid:durableId="1277324580">
    <w:abstractNumId w:val="10"/>
  </w:num>
  <w:num w:numId="36" w16cid:durableId="1529949742">
    <w:abstractNumId w:val="0"/>
  </w:num>
  <w:num w:numId="37" w16cid:durableId="624580724">
    <w:abstractNumId w:val="13"/>
  </w:num>
  <w:num w:numId="38" w16cid:durableId="1188786465">
    <w:abstractNumId w:val="25"/>
  </w:num>
  <w:num w:numId="39" w16cid:durableId="2039770043">
    <w:abstractNumId w:val="15"/>
  </w:num>
  <w:num w:numId="40" w16cid:durableId="867333276">
    <w:abstractNumId w:val="19"/>
  </w:num>
  <w:num w:numId="41" w16cid:durableId="1010181249">
    <w:abstractNumId w:val="30"/>
  </w:num>
  <w:num w:numId="42" w16cid:durableId="2111871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0"/>
    <w:rsid w:val="000059C6"/>
    <w:rsid w:val="000606E3"/>
    <w:rsid w:val="0007339A"/>
    <w:rsid w:val="00074FBC"/>
    <w:rsid w:val="000B5E7C"/>
    <w:rsid w:val="0011040D"/>
    <w:rsid w:val="00150CF1"/>
    <w:rsid w:val="001616FB"/>
    <w:rsid w:val="00182AB9"/>
    <w:rsid w:val="001B4C7B"/>
    <w:rsid w:val="001D6882"/>
    <w:rsid w:val="001E0328"/>
    <w:rsid w:val="001E03DF"/>
    <w:rsid w:val="001F35D4"/>
    <w:rsid w:val="00203CD6"/>
    <w:rsid w:val="00242822"/>
    <w:rsid w:val="002A565E"/>
    <w:rsid w:val="002B0B00"/>
    <w:rsid w:val="002C1CA1"/>
    <w:rsid w:val="00320330"/>
    <w:rsid w:val="003273CA"/>
    <w:rsid w:val="0033156F"/>
    <w:rsid w:val="003719B9"/>
    <w:rsid w:val="004819DE"/>
    <w:rsid w:val="004E46CD"/>
    <w:rsid w:val="0050417E"/>
    <w:rsid w:val="005401A2"/>
    <w:rsid w:val="005456B1"/>
    <w:rsid w:val="0056120F"/>
    <w:rsid w:val="00566823"/>
    <w:rsid w:val="00575F24"/>
    <w:rsid w:val="005A786B"/>
    <w:rsid w:val="005C7123"/>
    <w:rsid w:val="00610A60"/>
    <w:rsid w:val="00617A98"/>
    <w:rsid w:val="0062497D"/>
    <w:rsid w:val="00630C54"/>
    <w:rsid w:val="00634D74"/>
    <w:rsid w:val="00651894"/>
    <w:rsid w:val="0065514F"/>
    <w:rsid w:val="006555CA"/>
    <w:rsid w:val="00685537"/>
    <w:rsid w:val="00693A42"/>
    <w:rsid w:val="006B58F2"/>
    <w:rsid w:val="00772799"/>
    <w:rsid w:val="007C3069"/>
    <w:rsid w:val="007C4694"/>
    <w:rsid w:val="007D2240"/>
    <w:rsid w:val="007D4363"/>
    <w:rsid w:val="007E1F81"/>
    <w:rsid w:val="007F4119"/>
    <w:rsid w:val="00812B10"/>
    <w:rsid w:val="00833AC5"/>
    <w:rsid w:val="00841988"/>
    <w:rsid w:val="0086640D"/>
    <w:rsid w:val="00875C7F"/>
    <w:rsid w:val="008E171A"/>
    <w:rsid w:val="009172F7"/>
    <w:rsid w:val="00917BE9"/>
    <w:rsid w:val="00921C0E"/>
    <w:rsid w:val="00971341"/>
    <w:rsid w:val="0097187D"/>
    <w:rsid w:val="00974880"/>
    <w:rsid w:val="00983A1C"/>
    <w:rsid w:val="009A1C97"/>
    <w:rsid w:val="009A6077"/>
    <w:rsid w:val="009C7983"/>
    <w:rsid w:val="009D45EC"/>
    <w:rsid w:val="009D4BD0"/>
    <w:rsid w:val="00A02B4D"/>
    <w:rsid w:val="00A35766"/>
    <w:rsid w:val="00A65745"/>
    <w:rsid w:val="00AC6A44"/>
    <w:rsid w:val="00AC7205"/>
    <w:rsid w:val="00AE5A92"/>
    <w:rsid w:val="00B72AE9"/>
    <w:rsid w:val="00C16E53"/>
    <w:rsid w:val="00C35C3C"/>
    <w:rsid w:val="00C5022F"/>
    <w:rsid w:val="00C655D9"/>
    <w:rsid w:val="00C94679"/>
    <w:rsid w:val="00CA1D65"/>
    <w:rsid w:val="00CA7ABD"/>
    <w:rsid w:val="00CD448A"/>
    <w:rsid w:val="00CF07A6"/>
    <w:rsid w:val="00D90485"/>
    <w:rsid w:val="00DA67CD"/>
    <w:rsid w:val="00E122DA"/>
    <w:rsid w:val="00E25F91"/>
    <w:rsid w:val="00E31238"/>
    <w:rsid w:val="00E758E5"/>
    <w:rsid w:val="00E83AF7"/>
    <w:rsid w:val="00EB6B6E"/>
    <w:rsid w:val="00EC63C0"/>
    <w:rsid w:val="00F00D80"/>
    <w:rsid w:val="00F2171D"/>
    <w:rsid w:val="00F37DBE"/>
    <w:rsid w:val="00FD39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4CE26A"/>
  <w15:chartTrackingRefBased/>
  <w15:docId w15:val="{6927ED90-6374-479F-BC7C-7733B1C6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customStyle="1" w:styleId="HeaderChar">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E5"/>
  </w:style>
  <w:style w:type="character" w:customStyle="1" w:styleId="Heading1Char">
    <w:name w:val="Heading 1 Char"/>
    <w:basedOn w:val="DefaultParagraphFont"/>
    <w:link w:val="Heading1"/>
    <w:uiPriority w:val="9"/>
    <w:rsid w:val="007F4119"/>
    <w:rPr>
      <w:rFonts w:asciiTheme="majorHAnsi" w:eastAsiaTheme="majorEastAsia" w:hAnsiTheme="majorHAnsi"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customStyle="1" w:styleId="Heading2Char">
    <w:name w:val="Heading 2 Char"/>
    <w:basedOn w:val="DefaultParagraphFont"/>
    <w:link w:val="Heading2"/>
    <w:uiPriority w:val="9"/>
    <w:rsid w:val="000606E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0606E3"/>
    <w:rPr>
      <w:rFonts w:ascii="Times New Roman" w:eastAsia="Times New Roman" w:hAnsi="Times New Roman" w:cs="Times New Roman"/>
      <w:sz w:val="24"/>
      <w:szCs w:val="20"/>
      <w:lang w:val="en-US"/>
    </w:rPr>
  </w:style>
  <w:style w:type="table" w:styleId="TableGrid">
    <w:name w:val="Table Grid"/>
    <w:basedOn w:val="TableNormal"/>
    <w:uiPriority w:val="39"/>
    <w:rsid w:val="00A3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35766"/>
    <w:rPr>
      <w:rFonts w:asciiTheme="majorHAnsi" w:eastAsiaTheme="majorEastAsia" w:hAnsiTheme="majorHAnsi"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2C1CA1"/>
    <w:pPr>
      <w:spacing w:after="100"/>
    </w:pPr>
  </w:style>
  <w:style w:type="paragraph" w:styleId="TOC2">
    <w:name w:val="toc 2"/>
    <w:basedOn w:val="Normal"/>
    <w:next w:val="Normal"/>
    <w:autoRedefine/>
    <w:uiPriority w:val="39"/>
    <w:unhideWhenUsed/>
    <w:rsid w:val="002C1CA1"/>
    <w:pPr>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paragraph" w:styleId="NormalWeb">
    <w:name w:val="Normal (Web)"/>
    <w:basedOn w:val="Normal"/>
    <w:uiPriority w:val="99"/>
    <w:semiHidden/>
    <w:unhideWhenUsed/>
    <w:rsid w:val="00B72AE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5C7123"/>
    <w:rPr>
      <w:sz w:val="16"/>
      <w:szCs w:val="16"/>
    </w:rPr>
  </w:style>
  <w:style w:type="paragraph" w:styleId="CommentText">
    <w:name w:val="annotation text"/>
    <w:basedOn w:val="Normal"/>
    <w:link w:val="CommentTextChar"/>
    <w:uiPriority w:val="99"/>
    <w:semiHidden/>
    <w:unhideWhenUsed/>
    <w:rsid w:val="005C7123"/>
    <w:pPr>
      <w:spacing w:line="240" w:lineRule="auto"/>
    </w:pPr>
    <w:rPr>
      <w:sz w:val="20"/>
      <w:szCs w:val="20"/>
    </w:rPr>
  </w:style>
  <w:style w:type="character" w:customStyle="1" w:styleId="CommentTextChar">
    <w:name w:val="Comment Text Char"/>
    <w:basedOn w:val="DefaultParagraphFont"/>
    <w:link w:val="CommentText"/>
    <w:uiPriority w:val="99"/>
    <w:semiHidden/>
    <w:rsid w:val="005C7123"/>
    <w:rPr>
      <w:sz w:val="20"/>
      <w:szCs w:val="20"/>
    </w:rPr>
  </w:style>
  <w:style w:type="paragraph" w:styleId="CommentSubject">
    <w:name w:val="annotation subject"/>
    <w:basedOn w:val="CommentText"/>
    <w:next w:val="CommentText"/>
    <w:link w:val="CommentSubjectChar"/>
    <w:uiPriority w:val="99"/>
    <w:semiHidden/>
    <w:unhideWhenUsed/>
    <w:rsid w:val="005C7123"/>
    <w:rPr>
      <w:b/>
      <w:bCs/>
    </w:rPr>
  </w:style>
  <w:style w:type="character" w:customStyle="1" w:styleId="CommentSubjectChar">
    <w:name w:val="Comment Subject Char"/>
    <w:basedOn w:val="CommentTextChar"/>
    <w:link w:val="CommentSubject"/>
    <w:uiPriority w:val="99"/>
    <w:semiHidden/>
    <w:rsid w:val="005C7123"/>
    <w:rPr>
      <w:b/>
      <w:bCs/>
      <w:sz w:val="20"/>
      <w:szCs w:val="20"/>
    </w:rPr>
  </w:style>
  <w:style w:type="paragraph" w:styleId="BalloonText">
    <w:name w:val="Balloon Text"/>
    <w:basedOn w:val="Normal"/>
    <w:link w:val="BalloonTextChar"/>
    <w:uiPriority w:val="99"/>
    <w:semiHidden/>
    <w:unhideWhenUsed/>
    <w:rsid w:val="005C7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www.advocacy.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recruitment@advocacy.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3C51434E-8870-4F98-BE93-2CE764C3DA36}">
  <ds:schemaRefs>
    <ds:schemaRef ds:uri="http://schemas.openxmlformats.org/officeDocument/2006/bibliography"/>
  </ds:schemaRefs>
</ds:datastoreItem>
</file>

<file path=customXml/itemProps2.xml><?xml version="1.0" encoding="utf-8"?>
<ds:datastoreItem xmlns:ds="http://schemas.openxmlformats.org/officeDocument/2006/customXml" ds:itemID="{5ED3A3B0-4ADA-4143-AB47-630A0C26BCBC}">
  <ds:schemaRefs>
    <ds:schemaRef ds:uri="http://schemas.microsoft.com/sharepoint/v3/contenttype/forms"/>
  </ds:schemaRefs>
</ds:datastoreItem>
</file>

<file path=customXml/itemProps3.xml><?xml version="1.0" encoding="utf-8"?>
<ds:datastoreItem xmlns:ds="http://schemas.openxmlformats.org/officeDocument/2006/customXml" ds:itemID="{0DAE8539-AD59-4AA4-B33C-D62F71861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1A157-A185-4DEF-AC51-65B4C276DEEC}">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5.xml><?xml version="1.0" encoding="utf-8"?>
<ds:datastoreItem xmlns:ds="http://schemas.openxmlformats.org/officeDocument/2006/customXml" ds:itemID="{76AE2253-A8AC-4047-B087-A6FEF2FD8E33}">
  <ds:schemaRefs>
    <ds:schemaRef ds:uri="http://schemas.microsoft.com/sharepoint/events"/>
  </ds:schemaRefs>
</ds:datastoreItem>
</file>

<file path=customXml/itemProps6.xml><?xml version="1.0" encoding="utf-8"?>
<ds:datastoreItem xmlns:ds="http://schemas.openxmlformats.org/officeDocument/2006/customXml" ds:itemID="{22CC9278-A42D-4F07-BFC3-2DCA86BE9E3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Coghlan</dc:creator>
  <cp:keywords/>
  <dc:description/>
  <cp:lastModifiedBy>Suzy Byrne</cp:lastModifiedBy>
  <cp:revision>3</cp:revision>
  <cp:lastPrinted>2021-05-11T17:45:00Z</cp:lastPrinted>
  <dcterms:created xsi:type="dcterms:W3CDTF">2025-04-30T15:49:00Z</dcterms:created>
  <dcterms:modified xsi:type="dcterms:W3CDTF">2025-06-03T17:34:00Z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SecurityClassification">
    <vt:lpwstr>1;#Unclassified|13b0a387-28e5-4d0e-ba93-bfbfb7bc32d7</vt:lpwstr>
  </property>
  <property fmtid="{D5CDD505-2E9C-101B-9397-08002B2CF9AE}" pid="5" name="eDocs_Year">
    <vt:lpwstr>5;#2022|107ae17d-263b-4385-8fe1-9fa02a3cdf61</vt:lpwstr>
  </property>
  <property fmtid="{D5CDD505-2E9C-101B-9397-08002B2CF9AE}" pid="6" name="eDocs_SeriesSubSeries">
    <vt:lpwstr>3;#037|c253907a-5526-44d4-a996-2be738262939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PSLTemplateName">
    <vt:lpwstr>Normal</vt:lpwstr>
  </property>
  <property fmtid="{D5CDD505-2E9C-101B-9397-08002B2CF9AE}" pid="12" name="MSIP_Label_8ac63d3e-bc1b-4bd9-ac94-0068791e53e3_Enabled">
    <vt:lpwstr>true</vt:lpwstr>
  </property>
  <property fmtid="{D5CDD505-2E9C-101B-9397-08002B2CF9AE}" pid="13" name="MSIP_Label_8ac63d3e-bc1b-4bd9-ac94-0068791e53e3_SetDate">
    <vt:lpwstr>2025-01-17T15:49:06Z</vt:lpwstr>
  </property>
  <property fmtid="{D5CDD505-2E9C-101B-9397-08002B2CF9AE}" pid="14" name="MSIP_Label_8ac63d3e-bc1b-4bd9-ac94-0068791e53e3_Method">
    <vt:lpwstr>Privileged</vt:lpwstr>
  </property>
  <property fmtid="{D5CDD505-2E9C-101B-9397-08002B2CF9AE}" pid="15" name="MSIP_Label_8ac63d3e-bc1b-4bd9-ac94-0068791e53e3_Name">
    <vt:lpwstr>8ac63d3e-bc1b-4bd9-ac94-0068791e53e3</vt:lpwstr>
  </property>
  <property fmtid="{D5CDD505-2E9C-101B-9397-08002B2CF9AE}" pid="16" name="MSIP_Label_8ac63d3e-bc1b-4bd9-ac94-0068791e53e3_SiteId">
    <vt:lpwstr>d4a827f6-084c-4c1f-95eb-fb5c165fe854</vt:lpwstr>
  </property>
  <property fmtid="{D5CDD505-2E9C-101B-9397-08002B2CF9AE}" pid="17" name="MSIP_Label_8ac63d3e-bc1b-4bd9-ac94-0068791e53e3_ActionId">
    <vt:lpwstr>9529f48c-841f-4c27-9023-b479b082e017</vt:lpwstr>
  </property>
  <property fmtid="{D5CDD505-2E9C-101B-9397-08002B2CF9AE}" pid="18" name="MSIP_Label_8ac63d3e-bc1b-4bd9-ac94-0068791e53e3_ContentBits">
    <vt:lpwstr>0</vt:lpwstr>
  </property>
</Properties>
</file>