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CC38B" w14:textId="77777777" w:rsidR="00CD448A" w:rsidRPr="002C1CA1" w:rsidRDefault="00CD448A"/>
    <w:p w14:paraId="16B67B5F" w14:textId="77777777" w:rsidR="00E758E5" w:rsidRPr="002C1CA1" w:rsidRDefault="00E758E5"/>
    <w:p w14:paraId="71A7B71D" w14:textId="77777777" w:rsidR="00E758E5" w:rsidRPr="002C1CA1" w:rsidRDefault="00E758E5"/>
    <w:p w14:paraId="4A28B7F0" w14:textId="77777777" w:rsidR="00E758E5" w:rsidRPr="002C1CA1" w:rsidRDefault="00E758E5"/>
    <w:p w14:paraId="17255B51" w14:textId="77777777" w:rsidR="009D4BD0" w:rsidRPr="002C1CA1" w:rsidRDefault="009D4BD0" w:rsidP="009D4BD0">
      <w:pPr>
        <w:jc w:val="center"/>
      </w:pPr>
      <w:r w:rsidRPr="002C1CA1">
        <w:rPr>
          <w:noProof/>
          <w:lang w:eastAsia="en-IE"/>
        </w:rPr>
        <w:drawing>
          <wp:inline distT="0" distB="0" distL="0" distR="0" wp14:anchorId="2E390CCD" wp14:editId="5DACD549">
            <wp:extent cx="4886325" cy="1531742"/>
            <wp:effectExtent l="0" t="0" r="0" b="0"/>
            <wp:docPr id="1" name="Picture 1" descr="National Advocacy Service for People with Disabilities - Citizens  Information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tional Advocacy Service for People with Disabilities - Citizens  Information Boar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03007" cy="1536971"/>
                    </a:xfrm>
                    <a:prstGeom prst="rect">
                      <a:avLst/>
                    </a:prstGeom>
                    <a:noFill/>
                    <a:ln>
                      <a:noFill/>
                    </a:ln>
                  </pic:spPr>
                </pic:pic>
              </a:graphicData>
            </a:graphic>
          </wp:inline>
        </w:drawing>
      </w:r>
    </w:p>
    <w:p w14:paraId="0F2CDFD6" w14:textId="77777777" w:rsidR="009D4BD0" w:rsidRPr="002C1CA1" w:rsidRDefault="009D4BD0">
      <w:pPr>
        <w:rPr>
          <w:sz w:val="48"/>
        </w:rPr>
      </w:pPr>
    </w:p>
    <w:p w14:paraId="4793CB11" w14:textId="77777777" w:rsidR="009D4BD0" w:rsidRDefault="00EC63C0" w:rsidP="009D4BD0">
      <w:pPr>
        <w:pStyle w:val="Default"/>
        <w:jc w:val="center"/>
        <w:rPr>
          <w:rFonts w:asciiTheme="minorHAnsi" w:hAnsiTheme="minorHAnsi" w:cstheme="minorHAnsi"/>
          <w:b/>
          <w:bCs/>
          <w:sz w:val="72"/>
        </w:rPr>
      </w:pPr>
      <w:r>
        <w:rPr>
          <w:rFonts w:asciiTheme="minorHAnsi" w:hAnsiTheme="minorHAnsi" w:cstheme="minorHAnsi"/>
          <w:b/>
          <w:bCs/>
          <w:sz w:val="72"/>
        </w:rPr>
        <w:t xml:space="preserve">Senior Advocate </w:t>
      </w:r>
    </w:p>
    <w:p w14:paraId="0BE2191B" w14:textId="05960B22" w:rsidR="00EC63C0" w:rsidRPr="009E69D8" w:rsidRDefault="00176329" w:rsidP="009D4BD0">
      <w:pPr>
        <w:pStyle w:val="Default"/>
        <w:jc w:val="center"/>
        <w:rPr>
          <w:rFonts w:asciiTheme="minorHAnsi" w:hAnsiTheme="minorHAnsi" w:cstheme="minorHAnsi"/>
          <w:b/>
          <w:bCs/>
          <w:color w:val="auto"/>
          <w:sz w:val="72"/>
        </w:rPr>
      </w:pPr>
      <w:r w:rsidRPr="009E69D8">
        <w:rPr>
          <w:rFonts w:asciiTheme="minorHAnsi" w:hAnsiTheme="minorHAnsi" w:cstheme="minorHAnsi"/>
          <w:b/>
          <w:bCs/>
          <w:color w:val="auto"/>
          <w:sz w:val="72"/>
        </w:rPr>
        <w:t>Greater Dublin</w:t>
      </w:r>
      <w:r w:rsidR="00293B39" w:rsidRPr="009E69D8">
        <w:rPr>
          <w:rFonts w:asciiTheme="minorHAnsi" w:hAnsiTheme="minorHAnsi" w:cstheme="minorHAnsi"/>
          <w:b/>
          <w:bCs/>
          <w:color w:val="auto"/>
          <w:sz w:val="72"/>
        </w:rPr>
        <w:t xml:space="preserve"> </w:t>
      </w:r>
      <w:r w:rsidR="003D3954" w:rsidRPr="009E69D8">
        <w:rPr>
          <w:rFonts w:asciiTheme="minorHAnsi" w:hAnsiTheme="minorHAnsi" w:cstheme="minorHAnsi"/>
          <w:b/>
          <w:bCs/>
          <w:color w:val="auto"/>
          <w:sz w:val="72"/>
        </w:rPr>
        <w:t>Region</w:t>
      </w:r>
      <w:r w:rsidR="003D3954" w:rsidRPr="009E69D8">
        <w:rPr>
          <w:rFonts w:asciiTheme="minorHAnsi" w:hAnsiTheme="minorHAnsi" w:cstheme="minorHAnsi"/>
          <w:b/>
          <w:bCs/>
          <w:color w:val="auto"/>
          <w:sz w:val="72"/>
        </w:rPr>
        <w:tab/>
      </w:r>
    </w:p>
    <w:p w14:paraId="7BE9D0AF" w14:textId="77777777" w:rsidR="009D4BD0" w:rsidRPr="009E69D8" w:rsidRDefault="009D4BD0"/>
    <w:p w14:paraId="53F7CC66" w14:textId="105732B1" w:rsidR="009D4BD0" w:rsidRPr="009E69D8" w:rsidRDefault="00E758E5" w:rsidP="009D4BD0">
      <w:pPr>
        <w:pStyle w:val="Default"/>
        <w:jc w:val="center"/>
        <w:rPr>
          <w:rFonts w:asciiTheme="minorHAnsi" w:hAnsiTheme="minorHAnsi" w:cstheme="minorHAnsi"/>
          <w:b/>
          <w:bCs/>
          <w:color w:val="auto"/>
          <w:sz w:val="40"/>
        </w:rPr>
      </w:pPr>
      <w:r w:rsidRPr="009E69D8">
        <w:rPr>
          <w:rFonts w:asciiTheme="minorHAnsi" w:hAnsiTheme="minorHAnsi" w:cstheme="minorHAnsi"/>
          <w:b/>
          <w:bCs/>
          <w:color w:val="auto"/>
          <w:sz w:val="40"/>
        </w:rPr>
        <w:t>(</w:t>
      </w:r>
      <w:r w:rsidR="00176329" w:rsidRPr="009E69D8">
        <w:rPr>
          <w:rFonts w:asciiTheme="minorHAnsi" w:hAnsiTheme="minorHAnsi" w:cstheme="minorHAnsi"/>
          <w:b/>
          <w:bCs/>
          <w:color w:val="auto"/>
          <w:sz w:val="40"/>
        </w:rPr>
        <w:t>Temporary</w:t>
      </w:r>
      <w:r w:rsidR="004E3B3C">
        <w:rPr>
          <w:rFonts w:asciiTheme="minorHAnsi" w:hAnsiTheme="minorHAnsi" w:cstheme="minorHAnsi"/>
          <w:b/>
          <w:bCs/>
          <w:color w:val="auto"/>
          <w:sz w:val="40"/>
        </w:rPr>
        <w:t>,</w:t>
      </w:r>
      <w:r w:rsidR="00176329" w:rsidRPr="009E69D8">
        <w:rPr>
          <w:rFonts w:asciiTheme="minorHAnsi" w:hAnsiTheme="minorHAnsi" w:cstheme="minorHAnsi"/>
          <w:b/>
          <w:bCs/>
          <w:color w:val="auto"/>
          <w:sz w:val="40"/>
        </w:rPr>
        <w:t xml:space="preserve"> </w:t>
      </w:r>
      <w:r w:rsidR="009E69D8" w:rsidRPr="009E69D8">
        <w:rPr>
          <w:rFonts w:asciiTheme="minorHAnsi" w:hAnsiTheme="minorHAnsi" w:cstheme="minorHAnsi"/>
          <w:b/>
          <w:bCs/>
          <w:color w:val="auto"/>
          <w:sz w:val="40"/>
        </w:rPr>
        <w:t>Full-Time</w:t>
      </w:r>
      <w:r w:rsidR="00C22CC9" w:rsidRPr="009E69D8">
        <w:rPr>
          <w:rFonts w:asciiTheme="minorHAnsi" w:hAnsiTheme="minorHAnsi" w:cstheme="minorHAnsi"/>
          <w:b/>
          <w:bCs/>
          <w:color w:val="auto"/>
          <w:sz w:val="40"/>
        </w:rPr>
        <w:t xml:space="preserve"> position</w:t>
      </w:r>
      <w:r w:rsidRPr="009E69D8">
        <w:rPr>
          <w:rFonts w:asciiTheme="minorHAnsi" w:hAnsiTheme="minorHAnsi" w:cstheme="minorHAnsi"/>
          <w:b/>
          <w:bCs/>
          <w:color w:val="auto"/>
          <w:sz w:val="40"/>
        </w:rPr>
        <w:t>)</w:t>
      </w:r>
    </w:p>
    <w:p w14:paraId="64694496" w14:textId="77777777" w:rsidR="009D4BD0" w:rsidRPr="002C1CA1" w:rsidRDefault="009D4BD0" w:rsidP="009D4BD0">
      <w:pPr>
        <w:pStyle w:val="Default"/>
        <w:rPr>
          <w:rFonts w:asciiTheme="minorHAnsi" w:hAnsiTheme="minorHAnsi" w:cstheme="minorHAnsi"/>
        </w:rPr>
      </w:pPr>
    </w:p>
    <w:p w14:paraId="35791F09" w14:textId="77777777" w:rsidR="009D4BD0" w:rsidRPr="002C1CA1" w:rsidRDefault="009D4BD0" w:rsidP="009D4BD0">
      <w:pPr>
        <w:pStyle w:val="Default"/>
        <w:jc w:val="center"/>
        <w:rPr>
          <w:rFonts w:asciiTheme="minorHAnsi" w:hAnsiTheme="minorHAnsi" w:cstheme="minorHAnsi"/>
        </w:rPr>
      </w:pPr>
    </w:p>
    <w:p w14:paraId="02A86F5E" w14:textId="77777777" w:rsidR="009D4BD0" w:rsidRPr="002C1CA1" w:rsidRDefault="009D4BD0" w:rsidP="009D4BD0">
      <w:pPr>
        <w:pStyle w:val="Default"/>
        <w:jc w:val="center"/>
        <w:rPr>
          <w:rFonts w:asciiTheme="minorHAnsi" w:hAnsiTheme="minorHAnsi" w:cstheme="minorHAnsi"/>
          <w:b/>
          <w:bCs/>
          <w:color w:val="auto"/>
          <w:sz w:val="40"/>
        </w:rPr>
      </w:pPr>
      <w:r w:rsidRPr="002C1CA1">
        <w:rPr>
          <w:rFonts w:asciiTheme="minorHAnsi" w:hAnsiTheme="minorHAnsi" w:cstheme="minorHAnsi"/>
          <w:b/>
          <w:bCs/>
          <w:color w:val="auto"/>
          <w:sz w:val="40"/>
        </w:rPr>
        <w:t>Candidate Pack</w:t>
      </w:r>
    </w:p>
    <w:p w14:paraId="12C52D7C" w14:textId="77777777" w:rsidR="009D4BD0" w:rsidRPr="002C1CA1" w:rsidRDefault="009D4BD0" w:rsidP="009D4BD0">
      <w:pPr>
        <w:pStyle w:val="Default"/>
        <w:jc w:val="center"/>
        <w:rPr>
          <w:rFonts w:asciiTheme="minorHAnsi" w:hAnsiTheme="minorHAnsi" w:cstheme="minorHAnsi"/>
        </w:rPr>
      </w:pPr>
    </w:p>
    <w:p w14:paraId="316EBAB4" w14:textId="77777777" w:rsidR="009D4BD0" w:rsidRPr="002C1CA1" w:rsidRDefault="009D4BD0" w:rsidP="009D4BD0">
      <w:pPr>
        <w:pStyle w:val="Default"/>
        <w:jc w:val="center"/>
        <w:rPr>
          <w:rFonts w:asciiTheme="minorHAnsi" w:hAnsiTheme="minorHAnsi" w:cstheme="minorHAnsi"/>
        </w:rPr>
      </w:pPr>
    </w:p>
    <w:p w14:paraId="7FFD4EE6" w14:textId="77777777" w:rsidR="009D4BD0" w:rsidRPr="002C1CA1" w:rsidRDefault="009D4BD0" w:rsidP="009D4BD0">
      <w:pPr>
        <w:pStyle w:val="Default"/>
        <w:jc w:val="center"/>
        <w:rPr>
          <w:rFonts w:asciiTheme="minorHAnsi" w:hAnsiTheme="minorHAnsi" w:cstheme="minorHAnsi"/>
        </w:rPr>
      </w:pPr>
    </w:p>
    <w:p w14:paraId="33C8C0A5" w14:textId="77777777" w:rsidR="009D4BD0" w:rsidRPr="002C1CA1" w:rsidRDefault="009D4BD0" w:rsidP="009D4BD0">
      <w:pPr>
        <w:pStyle w:val="Default"/>
        <w:jc w:val="center"/>
        <w:rPr>
          <w:rFonts w:asciiTheme="minorHAnsi" w:hAnsiTheme="minorHAnsi" w:cstheme="minorHAnsi"/>
        </w:rPr>
      </w:pPr>
    </w:p>
    <w:p w14:paraId="379353C8" w14:textId="77777777" w:rsidR="009D4BD0" w:rsidRPr="002C1CA1" w:rsidRDefault="009D4BD0" w:rsidP="009D4BD0">
      <w:pPr>
        <w:pStyle w:val="Default"/>
        <w:jc w:val="center"/>
        <w:rPr>
          <w:rFonts w:asciiTheme="minorHAnsi" w:hAnsiTheme="minorHAnsi" w:cstheme="minorHAnsi"/>
        </w:rPr>
      </w:pPr>
    </w:p>
    <w:p w14:paraId="2A01F154" w14:textId="77777777" w:rsidR="00E758E5" w:rsidRPr="002C1CA1" w:rsidRDefault="00E758E5" w:rsidP="009D4BD0">
      <w:pPr>
        <w:pStyle w:val="Default"/>
        <w:jc w:val="center"/>
        <w:rPr>
          <w:rFonts w:asciiTheme="minorHAnsi" w:hAnsiTheme="minorHAnsi" w:cstheme="minorHAnsi"/>
        </w:rPr>
      </w:pPr>
    </w:p>
    <w:p w14:paraId="2793FCE8" w14:textId="77777777" w:rsidR="009D4BD0" w:rsidRPr="002C1CA1" w:rsidRDefault="009D4BD0" w:rsidP="009D4BD0">
      <w:pPr>
        <w:pStyle w:val="Default"/>
        <w:jc w:val="center"/>
        <w:rPr>
          <w:rFonts w:asciiTheme="minorHAnsi" w:hAnsiTheme="minorHAnsi" w:cstheme="minorHAnsi"/>
        </w:rPr>
      </w:pPr>
    </w:p>
    <w:p w14:paraId="735A1E81" w14:textId="77777777" w:rsidR="009D4BD0" w:rsidRPr="002C1CA1" w:rsidRDefault="009D4BD0" w:rsidP="009D4BD0">
      <w:pPr>
        <w:pStyle w:val="Default"/>
        <w:jc w:val="center"/>
        <w:rPr>
          <w:rFonts w:asciiTheme="minorHAnsi" w:hAnsiTheme="minorHAnsi" w:cstheme="minorHAnsi"/>
        </w:rPr>
      </w:pPr>
    </w:p>
    <w:p w14:paraId="63512CFA" w14:textId="77777777" w:rsidR="009D4BD0" w:rsidRPr="002C1CA1" w:rsidRDefault="009D4BD0" w:rsidP="009D4BD0">
      <w:pPr>
        <w:pStyle w:val="Default"/>
        <w:jc w:val="center"/>
        <w:rPr>
          <w:rFonts w:asciiTheme="minorHAnsi" w:hAnsiTheme="minorHAnsi" w:cstheme="minorHAnsi"/>
        </w:rPr>
      </w:pPr>
    </w:p>
    <w:p w14:paraId="3C37653D" w14:textId="77777777" w:rsidR="009D4BD0" w:rsidRPr="002C1CA1" w:rsidRDefault="009D4BD0" w:rsidP="009D4BD0">
      <w:pPr>
        <w:pStyle w:val="Default"/>
        <w:jc w:val="center"/>
        <w:rPr>
          <w:rFonts w:asciiTheme="minorHAnsi" w:hAnsiTheme="minorHAnsi" w:cstheme="minorHAnsi"/>
        </w:rPr>
      </w:pPr>
    </w:p>
    <w:p w14:paraId="343396A6" w14:textId="77777777" w:rsidR="009D4BD0" w:rsidRPr="002C1CA1" w:rsidRDefault="009D4BD0" w:rsidP="009D4BD0">
      <w:pPr>
        <w:pStyle w:val="Default"/>
        <w:jc w:val="center"/>
        <w:rPr>
          <w:rFonts w:asciiTheme="minorHAnsi" w:hAnsiTheme="minorHAnsi" w:cstheme="minorHAnsi"/>
        </w:rPr>
      </w:pPr>
    </w:p>
    <w:p w14:paraId="3A272EB4" w14:textId="77777777" w:rsidR="009D4BD0" w:rsidRPr="002C1CA1" w:rsidRDefault="009D4BD0" w:rsidP="009D4BD0">
      <w:pPr>
        <w:pStyle w:val="Default"/>
        <w:jc w:val="center"/>
        <w:rPr>
          <w:rFonts w:asciiTheme="minorHAnsi" w:hAnsiTheme="minorHAnsi" w:cstheme="minorHAnsi"/>
        </w:rPr>
      </w:pPr>
    </w:p>
    <w:p w14:paraId="0C378569" w14:textId="77777777" w:rsidR="009D4BD0" w:rsidRPr="002C1CA1" w:rsidRDefault="009D4BD0" w:rsidP="009D4BD0">
      <w:pPr>
        <w:pStyle w:val="Default"/>
        <w:jc w:val="center"/>
        <w:rPr>
          <w:rFonts w:asciiTheme="minorHAnsi" w:hAnsiTheme="minorHAnsi" w:cstheme="minorHAnsi"/>
        </w:rPr>
      </w:pPr>
    </w:p>
    <w:p w14:paraId="4905D4B3" w14:textId="77777777" w:rsidR="009D4BD0" w:rsidRPr="002C1CA1" w:rsidRDefault="009D4BD0" w:rsidP="009D4BD0">
      <w:pPr>
        <w:pStyle w:val="Default"/>
        <w:jc w:val="center"/>
        <w:rPr>
          <w:rFonts w:asciiTheme="minorHAnsi" w:hAnsiTheme="minorHAnsi" w:cstheme="minorHAnsi"/>
        </w:rPr>
      </w:pPr>
    </w:p>
    <w:p w14:paraId="2DE6076A" w14:textId="3412BF68" w:rsidR="00E758E5" w:rsidRPr="002C1CA1" w:rsidRDefault="00E758E5"/>
    <w:p w14:paraId="6CB72D1F" w14:textId="77777777" w:rsidR="00E758E5" w:rsidRPr="002C1CA1" w:rsidRDefault="00E758E5">
      <w:pPr>
        <w:sectPr w:rsidR="00E758E5" w:rsidRPr="002C1CA1" w:rsidSect="00E758E5">
          <w:footerReference w:type="default" r:id="rId14"/>
          <w:headerReference w:type="first" r:id="rId15"/>
          <w:footerReference w:type="first" r:id="rId16"/>
          <w:pgSz w:w="11906" w:h="16838"/>
          <w:pgMar w:top="1440" w:right="1440" w:bottom="1440" w:left="1440" w:header="709" w:footer="709" w:gutter="0"/>
          <w:cols w:space="708"/>
          <w:docGrid w:linePitch="360"/>
        </w:sectPr>
      </w:pPr>
    </w:p>
    <w:p w14:paraId="4A4AE045" w14:textId="77777777" w:rsidR="00E758E5" w:rsidRPr="002C1CA1" w:rsidRDefault="00E758E5" w:rsidP="00E758E5">
      <w:pPr>
        <w:pStyle w:val="Heading1"/>
      </w:pPr>
    </w:p>
    <w:sdt>
      <w:sdtPr>
        <w:rPr>
          <w:rFonts w:asciiTheme="minorHAnsi" w:eastAsiaTheme="minorHAnsi" w:hAnsiTheme="minorHAnsi" w:cstheme="minorBidi"/>
          <w:color w:val="auto"/>
          <w:sz w:val="22"/>
          <w:szCs w:val="22"/>
          <w:lang w:val="en-IE"/>
        </w:rPr>
        <w:id w:val="-1584602169"/>
        <w:docPartObj>
          <w:docPartGallery w:val="Table of Contents"/>
          <w:docPartUnique/>
        </w:docPartObj>
      </w:sdtPr>
      <w:sdtEndPr>
        <w:rPr>
          <w:b/>
          <w:bCs/>
          <w:noProof/>
        </w:rPr>
      </w:sdtEndPr>
      <w:sdtContent>
        <w:p w14:paraId="358A8106" w14:textId="77777777" w:rsidR="002C1CA1" w:rsidRPr="002C1CA1" w:rsidRDefault="002C1CA1">
          <w:pPr>
            <w:pStyle w:val="TOCHeading"/>
            <w:rPr>
              <w:lang w:val="en-IE"/>
            </w:rPr>
          </w:pPr>
          <w:r w:rsidRPr="002C1CA1">
            <w:rPr>
              <w:lang w:val="en-IE"/>
            </w:rPr>
            <w:t>Contents</w:t>
          </w:r>
        </w:p>
        <w:p w14:paraId="1D84815F" w14:textId="77777777" w:rsidR="00980420" w:rsidRDefault="002C1CA1">
          <w:pPr>
            <w:pStyle w:val="TOC1"/>
            <w:tabs>
              <w:tab w:val="right" w:leader="dot" w:pos="9016"/>
            </w:tabs>
            <w:rPr>
              <w:rFonts w:eastAsiaTheme="minorEastAsia"/>
              <w:noProof/>
              <w:lang w:eastAsia="en-IE"/>
            </w:rPr>
          </w:pPr>
          <w:r w:rsidRPr="002C1CA1">
            <w:fldChar w:fldCharType="begin"/>
          </w:r>
          <w:r w:rsidRPr="002C1CA1">
            <w:instrText xml:space="preserve"> TOC \o "1-3" \h \z \u </w:instrText>
          </w:r>
          <w:r w:rsidRPr="002C1CA1">
            <w:fldChar w:fldCharType="separate"/>
          </w:r>
          <w:hyperlink w:anchor="_Toc102996761" w:history="1">
            <w:r w:rsidR="00980420" w:rsidRPr="00840FFA">
              <w:rPr>
                <w:rStyle w:val="Hyperlink"/>
                <w:noProof/>
              </w:rPr>
              <w:t>NAS - What we do</w:t>
            </w:r>
            <w:r w:rsidR="00980420">
              <w:rPr>
                <w:noProof/>
                <w:webHidden/>
              </w:rPr>
              <w:tab/>
            </w:r>
            <w:r w:rsidR="00980420">
              <w:rPr>
                <w:noProof/>
                <w:webHidden/>
              </w:rPr>
              <w:fldChar w:fldCharType="begin"/>
            </w:r>
            <w:r w:rsidR="00980420">
              <w:rPr>
                <w:noProof/>
                <w:webHidden/>
              </w:rPr>
              <w:instrText xml:space="preserve"> PAGEREF _Toc102996761 \h </w:instrText>
            </w:r>
            <w:r w:rsidR="00980420">
              <w:rPr>
                <w:noProof/>
                <w:webHidden/>
              </w:rPr>
            </w:r>
            <w:r w:rsidR="00980420">
              <w:rPr>
                <w:noProof/>
                <w:webHidden/>
              </w:rPr>
              <w:fldChar w:fldCharType="separate"/>
            </w:r>
            <w:r w:rsidR="00980420">
              <w:rPr>
                <w:noProof/>
                <w:webHidden/>
              </w:rPr>
              <w:t>3</w:t>
            </w:r>
            <w:r w:rsidR="00980420">
              <w:rPr>
                <w:noProof/>
                <w:webHidden/>
              </w:rPr>
              <w:fldChar w:fldCharType="end"/>
            </w:r>
          </w:hyperlink>
        </w:p>
        <w:p w14:paraId="7F63EA35" w14:textId="77777777" w:rsidR="00980420" w:rsidRDefault="00980420">
          <w:pPr>
            <w:pStyle w:val="TOC1"/>
            <w:tabs>
              <w:tab w:val="right" w:leader="dot" w:pos="9016"/>
            </w:tabs>
            <w:rPr>
              <w:rFonts w:eastAsiaTheme="minorEastAsia"/>
              <w:noProof/>
              <w:lang w:eastAsia="en-IE"/>
            </w:rPr>
          </w:pPr>
          <w:hyperlink w:anchor="_Toc102996762" w:history="1">
            <w:r w:rsidRPr="00840FFA">
              <w:rPr>
                <w:rStyle w:val="Hyperlink"/>
                <w:noProof/>
              </w:rPr>
              <w:t>Our Core Values</w:t>
            </w:r>
            <w:r>
              <w:rPr>
                <w:noProof/>
                <w:webHidden/>
              </w:rPr>
              <w:tab/>
            </w:r>
            <w:r>
              <w:rPr>
                <w:noProof/>
                <w:webHidden/>
              </w:rPr>
              <w:fldChar w:fldCharType="begin"/>
            </w:r>
            <w:r>
              <w:rPr>
                <w:noProof/>
                <w:webHidden/>
              </w:rPr>
              <w:instrText xml:space="preserve"> PAGEREF _Toc102996762 \h </w:instrText>
            </w:r>
            <w:r>
              <w:rPr>
                <w:noProof/>
                <w:webHidden/>
              </w:rPr>
            </w:r>
            <w:r>
              <w:rPr>
                <w:noProof/>
                <w:webHidden/>
              </w:rPr>
              <w:fldChar w:fldCharType="separate"/>
            </w:r>
            <w:r>
              <w:rPr>
                <w:noProof/>
                <w:webHidden/>
              </w:rPr>
              <w:t>4</w:t>
            </w:r>
            <w:r>
              <w:rPr>
                <w:noProof/>
                <w:webHidden/>
              </w:rPr>
              <w:fldChar w:fldCharType="end"/>
            </w:r>
          </w:hyperlink>
        </w:p>
        <w:p w14:paraId="371CE525" w14:textId="77777777" w:rsidR="00980420" w:rsidRDefault="00980420">
          <w:pPr>
            <w:pStyle w:val="TOC1"/>
            <w:tabs>
              <w:tab w:val="right" w:leader="dot" w:pos="9016"/>
            </w:tabs>
            <w:rPr>
              <w:rFonts w:eastAsiaTheme="minorEastAsia"/>
              <w:noProof/>
              <w:lang w:eastAsia="en-IE"/>
            </w:rPr>
          </w:pPr>
          <w:hyperlink w:anchor="_Toc102996763" w:history="1">
            <w:r w:rsidRPr="00840FFA">
              <w:rPr>
                <w:rStyle w:val="Hyperlink"/>
                <w:noProof/>
              </w:rPr>
              <w:t>Regional layout &amp; locations</w:t>
            </w:r>
            <w:r>
              <w:rPr>
                <w:noProof/>
                <w:webHidden/>
              </w:rPr>
              <w:tab/>
            </w:r>
            <w:r>
              <w:rPr>
                <w:noProof/>
                <w:webHidden/>
              </w:rPr>
              <w:fldChar w:fldCharType="begin"/>
            </w:r>
            <w:r>
              <w:rPr>
                <w:noProof/>
                <w:webHidden/>
              </w:rPr>
              <w:instrText xml:space="preserve"> PAGEREF _Toc102996763 \h </w:instrText>
            </w:r>
            <w:r>
              <w:rPr>
                <w:noProof/>
                <w:webHidden/>
              </w:rPr>
            </w:r>
            <w:r>
              <w:rPr>
                <w:noProof/>
                <w:webHidden/>
              </w:rPr>
              <w:fldChar w:fldCharType="separate"/>
            </w:r>
            <w:r>
              <w:rPr>
                <w:noProof/>
                <w:webHidden/>
              </w:rPr>
              <w:t>5</w:t>
            </w:r>
            <w:r>
              <w:rPr>
                <w:noProof/>
                <w:webHidden/>
              </w:rPr>
              <w:fldChar w:fldCharType="end"/>
            </w:r>
          </w:hyperlink>
        </w:p>
        <w:p w14:paraId="6A8F99E0" w14:textId="77777777" w:rsidR="00980420" w:rsidRDefault="00980420">
          <w:pPr>
            <w:pStyle w:val="TOC1"/>
            <w:tabs>
              <w:tab w:val="right" w:leader="dot" w:pos="9016"/>
            </w:tabs>
            <w:rPr>
              <w:rFonts w:eastAsiaTheme="minorEastAsia"/>
              <w:noProof/>
              <w:lang w:eastAsia="en-IE"/>
            </w:rPr>
          </w:pPr>
          <w:hyperlink w:anchor="_Toc102996764" w:history="1">
            <w:r w:rsidRPr="00840FFA">
              <w:rPr>
                <w:rStyle w:val="Hyperlink"/>
                <w:noProof/>
              </w:rPr>
              <w:t>Job description</w:t>
            </w:r>
            <w:r>
              <w:rPr>
                <w:noProof/>
                <w:webHidden/>
              </w:rPr>
              <w:tab/>
            </w:r>
            <w:r>
              <w:rPr>
                <w:noProof/>
                <w:webHidden/>
              </w:rPr>
              <w:fldChar w:fldCharType="begin"/>
            </w:r>
            <w:r>
              <w:rPr>
                <w:noProof/>
                <w:webHidden/>
              </w:rPr>
              <w:instrText xml:space="preserve"> PAGEREF _Toc102996764 \h </w:instrText>
            </w:r>
            <w:r>
              <w:rPr>
                <w:noProof/>
                <w:webHidden/>
              </w:rPr>
            </w:r>
            <w:r>
              <w:rPr>
                <w:noProof/>
                <w:webHidden/>
              </w:rPr>
              <w:fldChar w:fldCharType="separate"/>
            </w:r>
            <w:r>
              <w:rPr>
                <w:noProof/>
                <w:webHidden/>
              </w:rPr>
              <w:t>6</w:t>
            </w:r>
            <w:r>
              <w:rPr>
                <w:noProof/>
                <w:webHidden/>
              </w:rPr>
              <w:fldChar w:fldCharType="end"/>
            </w:r>
          </w:hyperlink>
        </w:p>
        <w:p w14:paraId="220F139F" w14:textId="77777777" w:rsidR="00980420" w:rsidRDefault="00980420">
          <w:pPr>
            <w:pStyle w:val="TOC2"/>
            <w:tabs>
              <w:tab w:val="right" w:leader="dot" w:pos="9016"/>
            </w:tabs>
            <w:rPr>
              <w:rFonts w:eastAsiaTheme="minorEastAsia"/>
              <w:noProof/>
              <w:lang w:eastAsia="en-IE"/>
            </w:rPr>
          </w:pPr>
          <w:hyperlink w:anchor="_Toc102996765" w:history="1">
            <w:r w:rsidRPr="00840FFA">
              <w:rPr>
                <w:rStyle w:val="Hyperlink"/>
                <w:noProof/>
              </w:rPr>
              <w:t>Reports to</w:t>
            </w:r>
            <w:r>
              <w:rPr>
                <w:noProof/>
                <w:webHidden/>
              </w:rPr>
              <w:tab/>
            </w:r>
            <w:r>
              <w:rPr>
                <w:noProof/>
                <w:webHidden/>
              </w:rPr>
              <w:fldChar w:fldCharType="begin"/>
            </w:r>
            <w:r>
              <w:rPr>
                <w:noProof/>
                <w:webHidden/>
              </w:rPr>
              <w:instrText xml:space="preserve"> PAGEREF _Toc102996765 \h </w:instrText>
            </w:r>
            <w:r>
              <w:rPr>
                <w:noProof/>
                <w:webHidden/>
              </w:rPr>
            </w:r>
            <w:r>
              <w:rPr>
                <w:noProof/>
                <w:webHidden/>
              </w:rPr>
              <w:fldChar w:fldCharType="separate"/>
            </w:r>
            <w:r>
              <w:rPr>
                <w:noProof/>
                <w:webHidden/>
              </w:rPr>
              <w:t>6</w:t>
            </w:r>
            <w:r>
              <w:rPr>
                <w:noProof/>
                <w:webHidden/>
              </w:rPr>
              <w:fldChar w:fldCharType="end"/>
            </w:r>
          </w:hyperlink>
        </w:p>
        <w:p w14:paraId="37708E28" w14:textId="77777777" w:rsidR="00980420" w:rsidRDefault="00980420">
          <w:pPr>
            <w:pStyle w:val="TOC2"/>
            <w:tabs>
              <w:tab w:val="right" w:leader="dot" w:pos="9016"/>
            </w:tabs>
            <w:rPr>
              <w:rFonts w:eastAsiaTheme="minorEastAsia"/>
              <w:noProof/>
              <w:lang w:eastAsia="en-IE"/>
            </w:rPr>
          </w:pPr>
          <w:hyperlink w:anchor="_Toc102996766" w:history="1">
            <w:r w:rsidRPr="00840FFA">
              <w:rPr>
                <w:rStyle w:val="Hyperlink"/>
                <w:rFonts w:cstheme="minorHAnsi"/>
                <w:noProof/>
              </w:rPr>
              <w:t>Responsibilities</w:t>
            </w:r>
            <w:r>
              <w:rPr>
                <w:noProof/>
                <w:webHidden/>
              </w:rPr>
              <w:tab/>
            </w:r>
            <w:r>
              <w:rPr>
                <w:noProof/>
                <w:webHidden/>
              </w:rPr>
              <w:fldChar w:fldCharType="begin"/>
            </w:r>
            <w:r>
              <w:rPr>
                <w:noProof/>
                <w:webHidden/>
              </w:rPr>
              <w:instrText xml:space="preserve"> PAGEREF _Toc102996766 \h </w:instrText>
            </w:r>
            <w:r>
              <w:rPr>
                <w:noProof/>
                <w:webHidden/>
              </w:rPr>
            </w:r>
            <w:r>
              <w:rPr>
                <w:noProof/>
                <w:webHidden/>
              </w:rPr>
              <w:fldChar w:fldCharType="separate"/>
            </w:r>
            <w:r>
              <w:rPr>
                <w:noProof/>
                <w:webHidden/>
              </w:rPr>
              <w:t>6</w:t>
            </w:r>
            <w:r>
              <w:rPr>
                <w:noProof/>
                <w:webHidden/>
              </w:rPr>
              <w:fldChar w:fldCharType="end"/>
            </w:r>
          </w:hyperlink>
        </w:p>
        <w:p w14:paraId="740A74BC" w14:textId="77777777" w:rsidR="00980420" w:rsidRDefault="00980420">
          <w:pPr>
            <w:pStyle w:val="TOC1"/>
            <w:tabs>
              <w:tab w:val="right" w:leader="dot" w:pos="9016"/>
            </w:tabs>
            <w:rPr>
              <w:rFonts w:eastAsiaTheme="minorEastAsia"/>
              <w:noProof/>
              <w:lang w:eastAsia="en-IE"/>
            </w:rPr>
          </w:pPr>
          <w:hyperlink w:anchor="_Toc102996767" w:history="1">
            <w:r w:rsidRPr="00840FFA">
              <w:rPr>
                <w:rStyle w:val="Hyperlink"/>
                <w:rFonts w:cstheme="minorHAnsi"/>
                <w:noProof/>
              </w:rPr>
              <w:t>Person specification</w:t>
            </w:r>
            <w:r>
              <w:rPr>
                <w:noProof/>
                <w:webHidden/>
              </w:rPr>
              <w:tab/>
            </w:r>
            <w:r>
              <w:rPr>
                <w:noProof/>
                <w:webHidden/>
              </w:rPr>
              <w:fldChar w:fldCharType="begin"/>
            </w:r>
            <w:r>
              <w:rPr>
                <w:noProof/>
                <w:webHidden/>
              </w:rPr>
              <w:instrText xml:space="preserve"> PAGEREF _Toc102996767 \h </w:instrText>
            </w:r>
            <w:r>
              <w:rPr>
                <w:noProof/>
                <w:webHidden/>
              </w:rPr>
            </w:r>
            <w:r>
              <w:rPr>
                <w:noProof/>
                <w:webHidden/>
              </w:rPr>
              <w:fldChar w:fldCharType="separate"/>
            </w:r>
            <w:r>
              <w:rPr>
                <w:noProof/>
                <w:webHidden/>
              </w:rPr>
              <w:t>8</w:t>
            </w:r>
            <w:r>
              <w:rPr>
                <w:noProof/>
                <w:webHidden/>
              </w:rPr>
              <w:fldChar w:fldCharType="end"/>
            </w:r>
          </w:hyperlink>
        </w:p>
        <w:p w14:paraId="502D5931" w14:textId="77777777" w:rsidR="00980420" w:rsidRDefault="00980420">
          <w:pPr>
            <w:pStyle w:val="TOC2"/>
            <w:tabs>
              <w:tab w:val="right" w:leader="dot" w:pos="9016"/>
            </w:tabs>
            <w:rPr>
              <w:rFonts w:eastAsiaTheme="minorEastAsia"/>
              <w:noProof/>
              <w:lang w:eastAsia="en-IE"/>
            </w:rPr>
          </w:pPr>
          <w:hyperlink w:anchor="_Toc102996768" w:history="1">
            <w:r w:rsidRPr="00840FFA">
              <w:rPr>
                <w:rStyle w:val="Hyperlink"/>
                <w:rFonts w:cstheme="minorHAnsi"/>
                <w:noProof/>
              </w:rPr>
              <w:t>Minimum Educational Qualifications &amp; Experience</w:t>
            </w:r>
            <w:r>
              <w:rPr>
                <w:noProof/>
                <w:webHidden/>
              </w:rPr>
              <w:tab/>
            </w:r>
            <w:r>
              <w:rPr>
                <w:noProof/>
                <w:webHidden/>
              </w:rPr>
              <w:fldChar w:fldCharType="begin"/>
            </w:r>
            <w:r>
              <w:rPr>
                <w:noProof/>
                <w:webHidden/>
              </w:rPr>
              <w:instrText xml:space="preserve"> PAGEREF _Toc102996768 \h </w:instrText>
            </w:r>
            <w:r>
              <w:rPr>
                <w:noProof/>
                <w:webHidden/>
              </w:rPr>
            </w:r>
            <w:r>
              <w:rPr>
                <w:noProof/>
                <w:webHidden/>
              </w:rPr>
              <w:fldChar w:fldCharType="separate"/>
            </w:r>
            <w:r>
              <w:rPr>
                <w:noProof/>
                <w:webHidden/>
              </w:rPr>
              <w:t>8</w:t>
            </w:r>
            <w:r>
              <w:rPr>
                <w:noProof/>
                <w:webHidden/>
              </w:rPr>
              <w:fldChar w:fldCharType="end"/>
            </w:r>
          </w:hyperlink>
        </w:p>
        <w:p w14:paraId="76C3813E" w14:textId="77777777" w:rsidR="00980420" w:rsidRDefault="00980420">
          <w:pPr>
            <w:pStyle w:val="TOC2"/>
            <w:tabs>
              <w:tab w:val="right" w:leader="dot" w:pos="9016"/>
            </w:tabs>
            <w:rPr>
              <w:rFonts w:eastAsiaTheme="minorEastAsia"/>
              <w:noProof/>
              <w:lang w:eastAsia="en-IE"/>
            </w:rPr>
          </w:pPr>
          <w:hyperlink w:anchor="_Toc102996769" w:history="1">
            <w:r w:rsidRPr="00840FFA">
              <w:rPr>
                <w:rStyle w:val="Hyperlink"/>
                <w:rFonts w:cstheme="minorHAnsi"/>
                <w:noProof/>
              </w:rPr>
              <w:t>Essential Knowledge &amp; Skills</w:t>
            </w:r>
            <w:r>
              <w:rPr>
                <w:noProof/>
                <w:webHidden/>
              </w:rPr>
              <w:tab/>
            </w:r>
            <w:r>
              <w:rPr>
                <w:noProof/>
                <w:webHidden/>
              </w:rPr>
              <w:fldChar w:fldCharType="begin"/>
            </w:r>
            <w:r>
              <w:rPr>
                <w:noProof/>
                <w:webHidden/>
              </w:rPr>
              <w:instrText xml:space="preserve"> PAGEREF _Toc102996769 \h </w:instrText>
            </w:r>
            <w:r>
              <w:rPr>
                <w:noProof/>
                <w:webHidden/>
              </w:rPr>
            </w:r>
            <w:r>
              <w:rPr>
                <w:noProof/>
                <w:webHidden/>
              </w:rPr>
              <w:fldChar w:fldCharType="separate"/>
            </w:r>
            <w:r>
              <w:rPr>
                <w:noProof/>
                <w:webHidden/>
              </w:rPr>
              <w:t>8</w:t>
            </w:r>
            <w:r>
              <w:rPr>
                <w:noProof/>
                <w:webHidden/>
              </w:rPr>
              <w:fldChar w:fldCharType="end"/>
            </w:r>
          </w:hyperlink>
        </w:p>
        <w:p w14:paraId="45421C90" w14:textId="77777777" w:rsidR="00980420" w:rsidRDefault="00980420">
          <w:pPr>
            <w:pStyle w:val="TOC1"/>
            <w:tabs>
              <w:tab w:val="right" w:leader="dot" w:pos="9016"/>
            </w:tabs>
            <w:rPr>
              <w:rFonts w:eastAsiaTheme="minorEastAsia"/>
              <w:noProof/>
              <w:lang w:eastAsia="en-IE"/>
            </w:rPr>
          </w:pPr>
          <w:hyperlink w:anchor="_Toc102996770" w:history="1">
            <w:r w:rsidRPr="00840FFA">
              <w:rPr>
                <w:rStyle w:val="Hyperlink"/>
                <w:noProof/>
              </w:rPr>
              <w:t>Required Competencies</w:t>
            </w:r>
            <w:r>
              <w:rPr>
                <w:noProof/>
                <w:webHidden/>
              </w:rPr>
              <w:tab/>
            </w:r>
            <w:r>
              <w:rPr>
                <w:noProof/>
                <w:webHidden/>
              </w:rPr>
              <w:fldChar w:fldCharType="begin"/>
            </w:r>
            <w:r>
              <w:rPr>
                <w:noProof/>
                <w:webHidden/>
              </w:rPr>
              <w:instrText xml:space="preserve"> PAGEREF _Toc102996770 \h </w:instrText>
            </w:r>
            <w:r>
              <w:rPr>
                <w:noProof/>
                <w:webHidden/>
              </w:rPr>
            </w:r>
            <w:r>
              <w:rPr>
                <w:noProof/>
                <w:webHidden/>
              </w:rPr>
              <w:fldChar w:fldCharType="separate"/>
            </w:r>
            <w:r>
              <w:rPr>
                <w:noProof/>
                <w:webHidden/>
              </w:rPr>
              <w:t>9</w:t>
            </w:r>
            <w:r>
              <w:rPr>
                <w:noProof/>
                <w:webHidden/>
              </w:rPr>
              <w:fldChar w:fldCharType="end"/>
            </w:r>
          </w:hyperlink>
        </w:p>
        <w:p w14:paraId="144E8FAA" w14:textId="77777777" w:rsidR="00980420" w:rsidRDefault="00980420">
          <w:pPr>
            <w:pStyle w:val="TOC1"/>
            <w:tabs>
              <w:tab w:val="right" w:leader="dot" w:pos="9016"/>
            </w:tabs>
            <w:rPr>
              <w:rFonts w:eastAsiaTheme="minorEastAsia"/>
              <w:noProof/>
              <w:lang w:eastAsia="en-IE"/>
            </w:rPr>
          </w:pPr>
          <w:hyperlink w:anchor="_Toc102996771" w:history="1">
            <w:r w:rsidRPr="00840FFA">
              <w:rPr>
                <w:rStyle w:val="Hyperlink"/>
                <w:noProof/>
              </w:rPr>
              <w:t>Terms &amp; Conditions</w:t>
            </w:r>
            <w:r>
              <w:rPr>
                <w:noProof/>
                <w:webHidden/>
              </w:rPr>
              <w:tab/>
            </w:r>
            <w:r>
              <w:rPr>
                <w:noProof/>
                <w:webHidden/>
              </w:rPr>
              <w:fldChar w:fldCharType="begin"/>
            </w:r>
            <w:r>
              <w:rPr>
                <w:noProof/>
                <w:webHidden/>
              </w:rPr>
              <w:instrText xml:space="preserve"> PAGEREF _Toc102996771 \h </w:instrText>
            </w:r>
            <w:r>
              <w:rPr>
                <w:noProof/>
                <w:webHidden/>
              </w:rPr>
            </w:r>
            <w:r>
              <w:rPr>
                <w:noProof/>
                <w:webHidden/>
              </w:rPr>
              <w:fldChar w:fldCharType="separate"/>
            </w:r>
            <w:r>
              <w:rPr>
                <w:noProof/>
                <w:webHidden/>
              </w:rPr>
              <w:t>10</w:t>
            </w:r>
            <w:r>
              <w:rPr>
                <w:noProof/>
                <w:webHidden/>
              </w:rPr>
              <w:fldChar w:fldCharType="end"/>
            </w:r>
          </w:hyperlink>
        </w:p>
        <w:p w14:paraId="24EA2DF3" w14:textId="77777777" w:rsidR="00980420" w:rsidRDefault="00980420">
          <w:pPr>
            <w:pStyle w:val="TOC2"/>
            <w:tabs>
              <w:tab w:val="right" w:leader="dot" w:pos="9016"/>
            </w:tabs>
            <w:rPr>
              <w:rFonts w:eastAsiaTheme="minorEastAsia"/>
              <w:noProof/>
              <w:lang w:eastAsia="en-IE"/>
            </w:rPr>
          </w:pPr>
          <w:hyperlink w:anchor="_Toc102996772" w:history="1">
            <w:r w:rsidRPr="00840FFA">
              <w:rPr>
                <w:rStyle w:val="Hyperlink"/>
                <w:noProof/>
              </w:rPr>
              <w:t>Salary</w:t>
            </w:r>
            <w:r>
              <w:rPr>
                <w:noProof/>
                <w:webHidden/>
              </w:rPr>
              <w:tab/>
            </w:r>
            <w:r>
              <w:rPr>
                <w:noProof/>
                <w:webHidden/>
              </w:rPr>
              <w:fldChar w:fldCharType="begin"/>
            </w:r>
            <w:r>
              <w:rPr>
                <w:noProof/>
                <w:webHidden/>
              </w:rPr>
              <w:instrText xml:space="preserve"> PAGEREF _Toc102996772 \h </w:instrText>
            </w:r>
            <w:r>
              <w:rPr>
                <w:noProof/>
                <w:webHidden/>
              </w:rPr>
            </w:r>
            <w:r>
              <w:rPr>
                <w:noProof/>
                <w:webHidden/>
              </w:rPr>
              <w:fldChar w:fldCharType="separate"/>
            </w:r>
            <w:r>
              <w:rPr>
                <w:noProof/>
                <w:webHidden/>
              </w:rPr>
              <w:t>10</w:t>
            </w:r>
            <w:r>
              <w:rPr>
                <w:noProof/>
                <w:webHidden/>
              </w:rPr>
              <w:fldChar w:fldCharType="end"/>
            </w:r>
          </w:hyperlink>
        </w:p>
        <w:p w14:paraId="46F177CD" w14:textId="77777777" w:rsidR="00980420" w:rsidRDefault="00980420">
          <w:pPr>
            <w:pStyle w:val="TOC2"/>
            <w:tabs>
              <w:tab w:val="right" w:leader="dot" w:pos="9016"/>
            </w:tabs>
            <w:rPr>
              <w:rFonts w:eastAsiaTheme="minorEastAsia"/>
              <w:noProof/>
              <w:lang w:eastAsia="en-IE"/>
            </w:rPr>
          </w:pPr>
          <w:hyperlink w:anchor="_Toc102996774" w:history="1">
            <w:r w:rsidRPr="00840FFA">
              <w:rPr>
                <w:rStyle w:val="Hyperlink"/>
                <w:noProof/>
              </w:rPr>
              <w:t>Location</w:t>
            </w:r>
            <w:r>
              <w:rPr>
                <w:noProof/>
                <w:webHidden/>
              </w:rPr>
              <w:tab/>
            </w:r>
            <w:r>
              <w:rPr>
                <w:noProof/>
                <w:webHidden/>
              </w:rPr>
              <w:fldChar w:fldCharType="begin"/>
            </w:r>
            <w:r>
              <w:rPr>
                <w:noProof/>
                <w:webHidden/>
              </w:rPr>
              <w:instrText xml:space="preserve"> PAGEREF _Toc102996774 \h </w:instrText>
            </w:r>
            <w:r>
              <w:rPr>
                <w:noProof/>
                <w:webHidden/>
              </w:rPr>
            </w:r>
            <w:r>
              <w:rPr>
                <w:noProof/>
                <w:webHidden/>
              </w:rPr>
              <w:fldChar w:fldCharType="separate"/>
            </w:r>
            <w:r>
              <w:rPr>
                <w:noProof/>
                <w:webHidden/>
              </w:rPr>
              <w:t>10</w:t>
            </w:r>
            <w:r>
              <w:rPr>
                <w:noProof/>
                <w:webHidden/>
              </w:rPr>
              <w:fldChar w:fldCharType="end"/>
            </w:r>
          </w:hyperlink>
        </w:p>
        <w:p w14:paraId="388DD9FA" w14:textId="77777777" w:rsidR="00980420" w:rsidRDefault="00980420">
          <w:pPr>
            <w:pStyle w:val="TOC2"/>
            <w:tabs>
              <w:tab w:val="right" w:leader="dot" w:pos="9016"/>
            </w:tabs>
            <w:rPr>
              <w:rFonts w:eastAsiaTheme="minorEastAsia"/>
              <w:noProof/>
              <w:lang w:eastAsia="en-IE"/>
            </w:rPr>
          </w:pPr>
          <w:hyperlink w:anchor="_Toc102996775" w:history="1">
            <w:r w:rsidRPr="00840FFA">
              <w:rPr>
                <w:rStyle w:val="Hyperlink"/>
                <w:noProof/>
              </w:rPr>
              <w:t>Pension</w:t>
            </w:r>
            <w:r>
              <w:rPr>
                <w:noProof/>
                <w:webHidden/>
              </w:rPr>
              <w:tab/>
            </w:r>
            <w:r>
              <w:rPr>
                <w:noProof/>
                <w:webHidden/>
              </w:rPr>
              <w:fldChar w:fldCharType="begin"/>
            </w:r>
            <w:r>
              <w:rPr>
                <w:noProof/>
                <w:webHidden/>
              </w:rPr>
              <w:instrText xml:space="preserve"> PAGEREF _Toc102996775 \h </w:instrText>
            </w:r>
            <w:r>
              <w:rPr>
                <w:noProof/>
                <w:webHidden/>
              </w:rPr>
            </w:r>
            <w:r>
              <w:rPr>
                <w:noProof/>
                <w:webHidden/>
              </w:rPr>
              <w:fldChar w:fldCharType="separate"/>
            </w:r>
            <w:r>
              <w:rPr>
                <w:noProof/>
                <w:webHidden/>
              </w:rPr>
              <w:t>10</w:t>
            </w:r>
            <w:r>
              <w:rPr>
                <w:noProof/>
                <w:webHidden/>
              </w:rPr>
              <w:fldChar w:fldCharType="end"/>
            </w:r>
          </w:hyperlink>
        </w:p>
        <w:p w14:paraId="34F011E1" w14:textId="77777777" w:rsidR="00980420" w:rsidRDefault="00980420">
          <w:pPr>
            <w:pStyle w:val="TOC2"/>
            <w:tabs>
              <w:tab w:val="right" w:leader="dot" w:pos="9016"/>
            </w:tabs>
            <w:rPr>
              <w:rFonts w:eastAsiaTheme="minorEastAsia"/>
              <w:noProof/>
              <w:lang w:eastAsia="en-IE"/>
            </w:rPr>
          </w:pPr>
          <w:hyperlink w:anchor="_Toc102996776" w:history="1">
            <w:r w:rsidRPr="00840FFA">
              <w:rPr>
                <w:rStyle w:val="Hyperlink"/>
                <w:noProof/>
              </w:rPr>
              <w:t>Annual Leave</w:t>
            </w:r>
            <w:r>
              <w:rPr>
                <w:noProof/>
                <w:webHidden/>
              </w:rPr>
              <w:tab/>
            </w:r>
            <w:r>
              <w:rPr>
                <w:noProof/>
                <w:webHidden/>
              </w:rPr>
              <w:fldChar w:fldCharType="begin"/>
            </w:r>
            <w:r>
              <w:rPr>
                <w:noProof/>
                <w:webHidden/>
              </w:rPr>
              <w:instrText xml:space="preserve"> PAGEREF _Toc102996776 \h </w:instrText>
            </w:r>
            <w:r>
              <w:rPr>
                <w:noProof/>
                <w:webHidden/>
              </w:rPr>
            </w:r>
            <w:r>
              <w:rPr>
                <w:noProof/>
                <w:webHidden/>
              </w:rPr>
              <w:fldChar w:fldCharType="separate"/>
            </w:r>
            <w:r>
              <w:rPr>
                <w:noProof/>
                <w:webHidden/>
              </w:rPr>
              <w:t>10</w:t>
            </w:r>
            <w:r>
              <w:rPr>
                <w:noProof/>
                <w:webHidden/>
              </w:rPr>
              <w:fldChar w:fldCharType="end"/>
            </w:r>
          </w:hyperlink>
        </w:p>
        <w:p w14:paraId="78EAB835" w14:textId="77777777" w:rsidR="00980420" w:rsidRDefault="00980420">
          <w:pPr>
            <w:pStyle w:val="TOC2"/>
            <w:tabs>
              <w:tab w:val="right" w:leader="dot" w:pos="9016"/>
            </w:tabs>
            <w:rPr>
              <w:rFonts w:eastAsiaTheme="minorEastAsia"/>
              <w:noProof/>
              <w:lang w:eastAsia="en-IE"/>
            </w:rPr>
          </w:pPr>
          <w:hyperlink w:anchor="_Toc102996777" w:history="1">
            <w:r w:rsidRPr="00840FFA">
              <w:rPr>
                <w:rStyle w:val="Hyperlink"/>
                <w:noProof/>
              </w:rPr>
              <w:t>Requirements</w:t>
            </w:r>
            <w:r>
              <w:rPr>
                <w:noProof/>
                <w:webHidden/>
              </w:rPr>
              <w:tab/>
            </w:r>
            <w:r>
              <w:rPr>
                <w:noProof/>
                <w:webHidden/>
              </w:rPr>
              <w:fldChar w:fldCharType="begin"/>
            </w:r>
            <w:r>
              <w:rPr>
                <w:noProof/>
                <w:webHidden/>
              </w:rPr>
              <w:instrText xml:space="preserve"> PAGEREF _Toc102996777 \h </w:instrText>
            </w:r>
            <w:r>
              <w:rPr>
                <w:noProof/>
                <w:webHidden/>
              </w:rPr>
            </w:r>
            <w:r>
              <w:rPr>
                <w:noProof/>
                <w:webHidden/>
              </w:rPr>
              <w:fldChar w:fldCharType="separate"/>
            </w:r>
            <w:r>
              <w:rPr>
                <w:noProof/>
                <w:webHidden/>
              </w:rPr>
              <w:t>10</w:t>
            </w:r>
            <w:r>
              <w:rPr>
                <w:noProof/>
                <w:webHidden/>
              </w:rPr>
              <w:fldChar w:fldCharType="end"/>
            </w:r>
          </w:hyperlink>
        </w:p>
        <w:p w14:paraId="5FA9B06E" w14:textId="77777777" w:rsidR="00980420" w:rsidRDefault="00980420">
          <w:pPr>
            <w:pStyle w:val="TOC1"/>
            <w:tabs>
              <w:tab w:val="right" w:leader="dot" w:pos="9016"/>
            </w:tabs>
            <w:rPr>
              <w:rFonts w:eastAsiaTheme="minorEastAsia"/>
              <w:noProof/>
              <w:lang w:eastAsia="en-IE"/>
            </w:rPr>
          </w:pPr>
          <w:hyperlink w:anchor="_Toc102996778" w:history="1">
            <w:r w:rsidRPr="00840FFA">
              <w:rPr>
                <w:rStyle w:val="Hyperlink"/>
                <w:noProof/>
              </w:rPr>
              <w:t>How to Apply</w:t>
            </w:r>
            <w:r>
              <w:rPr>
                <w:noProof/>
                <w:webHidden/>
              </w:rPr>
              <w:tab/>
            </w:r>
            <w:r>
              <w:rPr>
                <w:noProof/>
                <w:webHidden/>
              </w:rPr>
              <w:fldChar w:fldCharType="begin"/>
            </w:r>
            <w:r>
              <w:rPr>
                <w:noProof/>
                <w:webHidden/>
              </w:rPr>
              <w:instrText xml:space="preserve"> PAGEREF _Toc102996778 \h </w:instrText>
            </w:r>
            <w:r>
              <w:rPr>
                <w:noProof/>
                <w:webHidden/>
              </w:rPr>
            </w:r>
            <w:r>
              <w:rPr>
                <w:noProof/>
                <w:webHidden/>
              </w:rPr>
              <w:fldChar w:fldCharType="separate"/>
            </w:r>
            <w:r>
              <w:rPr>
                <w:noProof/>
                <w:webHidden/>
              </w:rPr>
              <w:t>11</w:t>
            </w:r>
            <w:r>
              <w:rPr>
                <w:noProof/>
                <w:webHidden/>
              </w:rPr>
              <w:fldChar w:fldCharType="end"/>
            </w:r>
          </w:hyperlink>
        </w:p>
        <w:p w14:paraId="0BE24A73" w14:textId="77777777" w:rsidR="002C1CA1" w:rsidRPr="002C1CA1" w:rsidRDefault="002C1CA1">
          <w:r w:rsidRPr="002C1CA1">
            <w:rPr>
              <w:b/>
              <w:bCs/>
              <w:noProof/>
            </w:rPr>
            <w:fldChar w:fldCharType="end"/>
          </w:r>
        </w:p>
      </w:sdtContent>
    </w:sdt>
    <w:p w14:paraId="034ED321" w14:textId="77777777" w:rsidR="00E758E5" w:rsidRPr="002C1CA1" w:rsidRDefault="00E758E5" w:rsidP="00E758E5"/>
    <w:p w14:paraId="0206590E" w14:textId="77777777" w:rsidR="00E758E5" w:rsidRPr="002C1CA1" w:rsidRDefault="00E758E5" w:rsidP="00E758E5"/>
    <w:p w14:paraId="48932D2D" w14:textId="77777777" w:rsidR="009112E3" w:rsidRDefault="009112E3" w:rsidP="00E758E5"/>
    <w:p w14:paraId="513905F0" w14:textId="77777777" w:rsidR="009112E3" w:rsidRDefault="009112E3" w:rsidP="009112E3">
      <w:pPr>
        <w:tabs>
          <w:tab w:val="left" w:pos="3669"/>
        </w:tabs>
      </w:pPr>
      <w:r>
        <w:tab/>
      </w:r>
    </w:p>
    <w:p w14:paraId="13A59E48" w14:textId="77777777" w:rsidR="00E758E5" w:rsidRPr="009112E3" w:rsidRDefault="009112E3" w:rsidP="009112E3">
      <w:pPr>
        <w:tabs>
          <w:tab w:val="left" w:pos="3669"/>
        </w:tabs>
        <w:sectPr w:rsidR="00E758E5" w:rsidRPr="009112E3" w:rsidSect="00E758E5">
          <w:pgSz w:w="11906" w:h="16838" w:code="9"/>
          <w:pgMar w:top="1440" w:right="1440" w:bottom="1440" w:left="1440" w:header="709" w:footer="709" w:gutter="0"/>
          <w:pgBorders>
            <w:top w:val="single" w:sz="4" w:space="1" w:color="auto"/>
            <w:bottom w:val="single" w:sz="4" w:space="1" w:color="auto"/>
          </w:pgBorders>
          <w:cols w:space="708"/>
          <w:titlePg/>
          <w:docGrid w:linePitch="360"/>
        </w:sectPr>
      </w:pPr>
      <w:r>
        <w:tab/>
      </w:r>
    </w:p>
    <w:p w14:paraId="53B5FEAE" w14:textId="77777777" w:rsidR="00E758E5" w:rsidRPr="002C1CA1" w:rsidRDefault="00E758E5" w:rsidP="00E758E5"/>
    <w:p w14:paraId="07F840D7" w14:textId="77777777" w:rsidR="00E758E5" w:rsidRPr="002C1CA1" w:rsidRDefault="00C94679" w:rsidP="00C94679">
      <w:pPr>
        <w:pStyle w:val="Heading1"/>
      </w:pPr>
      <w:bookmarkStart w:id="0" w:name="_Toc102996761"/>
      <w:r w:rsidRPr="002C1CA1">
        <w:t>NAS - W</w:t>
      </w:r>
      <w:r w:rsidR="00E758E5" w:rsidRPr="002C1CA1">
        <w:t xml:space="preserve">hat </w:t>
      </w:r>
      <w:r w:rsidR="00182AB9">
        <w:t>w</w:t>
      </w:r>
      <w:r w:rsidR="00E758E5" w:rsidRPr="002C1CA1">
        <w:t xml:space="preserve">e </w:t>
      </w:r>
      <w:r w:rsidR="00182AB9">
        <w:t>d</w:t>
      </w:r>
      <w:r w:rsidR="00E758E5" w:rsidRPr="002C1CA1">
        <w:t>o</w:t>
      </w:r>
      <w:bookmarkEnd w:id="0"/>
    </w:p>
    <w:p w14:paraId="59DC3399" w14:textId="77777777" w:rsidR="00E758E5" w:rsidRPr="002C1CA1" w:rsidRDefault="00E758E5" w:rsidP="00C94679">
      <w:pPr>
        <w:spacing w:line="276" w:lineRule="auto"/>
      </w:pPr>
    </w:p>
    <w:p w14:paraId="6FB456F6" w14:textId="77777777" w:rsidR="00E758E5" w:rsidRPr="002C1CA1" w:rsidRDefault="00E758E5" w:rsidP="00C94679">
      <w:pPr>
        <w:spacing w:line="276" w:lineRule="auto"/>
        <w:jc w:val="both"/>
      </w:pPr>
      <w:r w:rsidRPr="002C1CA1">
        <w:t xml:space="preserve">The National Advocacy Service for People with Disabilities (NAS) provides an independent, confidential and free, issues-based representative advocacy service. </w:t>
      </w:r>
    </w:p>
    <w:p w14:paraId="74790829" w14:textId="77777777" w:rsidR="00E758E5" w:rsidRPr="002C1CA1" w:rsidRDefault="00E758E5" w:rsidP="00C94679">
      <w:pPr>
        <w:spacing w:line="276" w:lineRule="auto"/>
        <w:jc w:val="both"/>
      </w:pPr>
      <w:r w:rsidRPr="002C1CA1">
        <w:t xml:space="preserve">We provide representative advocacy to people with disabilities, to ensure that their will and preferences are heard in decisions that affect their lives, in areas that include social services, health, accommodation, personal finances, legal issues and family and relationships. </w:t>
      </w:r>
    </w:p>
    <w:p w14:paraId="623B0334" w14:textId="77777777" w:rsidR="00E758E5" w:rsidRPr="002C1CA1" w:rsidRDefault="00E758E5" w:rsidP="00C94679">
      <w:pPr>
        <w:spacing w:line="276" w:lineRule="auto"/>
        <w:jc w:val="both"/>
      </w:pPr>
      <w:r w:rsidRPr="002C1CA1">
        <w:t>We have a particular remit to work with people with disabilities who; live in residential services, live in inappropriate accommodation, attend day services, have communication differences, have limited natural supports or are isolated from their communities.</w:t>
      </w:r>
    </w:p>
    <w:p w14:paraId="0CF6DAE7" w14:textId="77777777" w:rsidR="00E758E5" w:rsidRPr="002C1CA1" w:rsidRDefault="00E758E5" w:rsidP="00C94679">
      <w:pPr>
        <w:spacing w:line="276" w:lineRule="auto"/>
        <w:jc w:val="both"/>
      </w:pPr>
      <w:r w:rsidRPr="002C1CA1">
        <w:t xml:space="preserve">The National Advocacy Service for People with Disabilities is funded and supported by the Citizens Information Board (CIB) which has a mandate under the Citizens Information Act 2007 and Comhairle Act 2000 to support the provision of advocacy for people with disabilities. </w:t>
      </w:r>
    </w:p>
    <w:p w14:paraId="34CC52AE" w14:textId="77777777" w:rsidR="0033156F" w:rsidRDefault="0033156F" w:rsidP="0033156F">
      <w:pPr>
        <w:pStyle w:val="TOCHeading"/>
        <w:rPr>
          <w:lang w:val="en-IE"/>
        </w:rPr>
      </w:pPr>
      <w:r>
        <w:rPr>
          <w:lang w:val="en-IE"/>
        </w:rPr>
        <w:t>Senior Advocate Role</w:t>
      </w:r>
    </w:p>
    <w:p w14:paraId="1D8CA8BE" w14:textId="77777777" w:rsidR="0033156F" w:rsidRPr="0033156F" w:rsidRDefault="0033156F" w:rsidP="0033156F"/>
    <w:p w14:paraId="38323819" w14:textId="77777777" w:rsidR="001F35D4" w:rsidRDefault="001F35D4" w:rsidP="00F2171D">
      <w:pPr>
        <w:spacing w:line="276" w:lineRule="auto"/>
        <w:jc w:val="both"/>
      </w:pPr>
      <w:r>
        <w:t xml:space="preserve">The Senior Advocate role is an essential support to advocates in the conduct and </w:t>
      </w:r>
      <w:r w:rsidR="0050417E">
        <w:t>supervision</w:t>
      </w:r>
      <w:r>
        <w:t xml:space="preserve"> of casework and support for people with disabilities to ensure they have access to advocacy. The person appointed will also support the Regional Manager in managing caseloads, reporting on outcomes and ensuring adherence to NAS policies and Code of Practice. </w:t>
      </w:r>
    </w:p>
    <w:p w14:paraId="799EDDF6" w14:textId="3B96E953" w:rsidR="006B58F2" w:rsidRPr="002C1CA1" w:rsidRDefault="006B58F2" w:rsidP="00F2171D">
      <w:pPr>
        <w:spacing w:line="276" w:lineRule="auto"/>
        <w:jc w:val="both"/>
        <w:sectPr w:rsidR="006B58F2" w:rsidRPr="002C1CA1" w:rsidSect="00E758E5">
          <w:pgSz w:w="11906" w:h="16838" w:code="9"/>
          <w:pgMar w:top="1440" w:right="1440" w:bottom="1440" w:left="1440" w:header="709" w:footer="709" w:gutter="0"/>
          <w:pgBorders>
            <w:top w:val="single" w:sz="4" w:space="1" w:color="auto"/>
            <w:bottom w:val="single" w:sz="4" w:space="1" w:color="auto"/>
          </w:pgBorders>
          <w:cols w:space="708"/>
          <w:titlePg/>
          <w:docGrid w:linePitch="360"/>
        </w:sectPr>
      </w:pPr>
      <w:r>
        <w:t xml:space="preserve">The successful candidate will be expected to effectively network </w:t>
      </w:r>
      <w:r w:rsidR="00F2171D">
        <w:t>with and support</w:t>
      </w:r>
      <w:r>
        <w:t xml:space="preserve"> the </w:t>
      </w:r>
      <w:r w:rsidR="003D3954">
        <w:t xml:space="preserve">Greater Dublin Region </w:t>
      </w:r>
      <w:r>
        <w:t>team, build relationships and engage with and influence</w:t>
      </w:r>
      <w:r w:rsidR="00F2171D">
        <w:t xml:space="preserve"> health and social </w:t>
      </w:r>
      <w:r w:rsidR="0050417E">
        <w:t xml:space="preserve">care </w:t>
      </w:r>
      <w:r>
        <w:t xml:space="preserve">stakeholders </w:t>
      </w:r>
      <w:r w:rsidR="00F2171D">
        <w:t xml:space="preserve">throughout the region, </w:t>
      </w:r>
      <w:r>
        <w:t xml:space="preserve">to apply judgement and flexibility in a challenging </w:t>
      </w:r>
      <w:r w:rsidR="00F2171D">
        <w:t xml:space="preserve">environment </w:t>
      </w:r>
      <w:r w:rsidR="0050417E">
        <w:t xml:space="preserve">developing </w:t>
      </w:r>
      <w:r w:rsidR="00F2171D">
        <w:t xml:space="preserve">advocacy responses </w:t>
      </w:r>
      <w:r>
        <w:t>and</w:t>
      </w:r>
      <w:r w:rsidR="00F2171D">
        <w:t xml:space="preserve"> contribute to the development of</w:t>
      </w:r>
      <w:r>
        <w:t xml:space="preserve"> advocacy practice</w:t>
      </w:r>
      <w:r w:rsidR="00F2171D">
        <w:t xml:space="preserve"> nationally. </w:t>
      </w:r>
    </w:p>
    <w:p w14:paraId="5EB62020" w14:textId="77777777" w:rsidR="00C94679" w:rsidRPr="002C1CA1" w:rsidRDefault="00C94679" w:rsidP="00C94679">
      <w:pPr>
        <w:spacing w:line="276" w:lineRule="auto"/>
        <w:jc w:val="both"/>
      </w:pPr>
    </w:p>
    <w:p w14:paraId="0BFB4BE9" w14:textId="77777777" w:rsidR="00C94679" w:rsidRPr="002C1CA1" w:rsidRDefault="00C94679" w:rsidP="00C94679">
      <w:pPr>
        <w:pStyle w:val="Heading1"/>
      </w:pPr>
      <w:bookmarkStart w:id="1" w:name="_Toc102996762"/>
      <w:r w:rsidRPr="002C1CA1">
        <w:t>Our Core Values</w:t>
      </w:r>
      <w:bookmarkEnd w:id="1"/>
    </w:p>
    <w:p w14:paraId="429BECC8" w14:textId="77777777" w:rsidR="00C94679" w:rsidRPr="002C1CA1" w:rsidRDefault="00C94679" w:rsidP="00C94679"/>
    <w:p w14:paraId="72D784E7" w14:textId="5CD39171" w:rsidR="00C94679" w:rsidRPr="00A56A3E" w:rsidRDefault="004B2A12" w:rsidP="007F4119">
      <w:pPr>
        <w:autoSpaceDE w:val="0"/>
        <w:autoSpaceDN w:val="0"/>
        <w:adjustRightInd w:val="0"/>
        <w:spacing w:line="276" w:lineRule="auto"/>
        <w:jc w:val="both"/>
        <w:rPr>
          <w:rFonts w:cstheme="minorHAnsi"/>
          <w:strike/>
          <w:color w:val="000000"/>
          <w:szCs w:val="24"/>
        </w:rPr>
      </w:pPr>
      <w:r>
        <w:rPr>
          <w:rFonts w:cstheme="minorHAnsi"/>
          <w:color w:val="000000"/>
          <w:szCs w:val="24"/>
        </w:rPr>
        <w:t>NAS has established</w:t>
      </w:r>
      <w:r w:rsidR="00C94679" w:rsidRPr="002C1CA1">
        <w:rPr>
          <w:rFonts w:cstheme="minorHAnsi"/>
          <w:color w:val="000000"/>
          <w:szCs w:val="24"/>
        </w:rPr>
        <w:t xml:space="preserve"> the following five Core Values that underpin the work of</w:t>
      </w:r>
      <w:r w:rsidR="009D3D6B">
        <w:rPr>
          <w:rFonts w:cstheme="minorHAnsi"/>
          <w:color w:val="000000"/>
          <w:szCs w:val="24"/>
        </w:rPr>
        <w:t xml:space="preserve"> </w:t>
      </w:r>
      <w:r w:rsidR="004B2697">
        <w:rPr>
          <w:rFonts w:cstheme="minorHAnsi"/>
          <w:color w:val="000000"/>
          <w:szCs w:val="24"/>
        </w:rPr>
        <w:t>NAS.</w:t>
      </w:r>
      <w:r w:rsidR="00C94679" w:rsidRPr="00A56A3E">
        <w:rPr>
          <w:rFonts w:cstheme="minorHAnsi"/>
          <w:strike/>
          <w:color w:val="000000"/>
          <w:szCs w:val="24"/>
        </w:rPr>
        <w:t xml:space="preserve"> </w:t>
      </w:r>
    </w:p>
    <w:tbl>
      <w:tblPr>
        <w:tblW w:w="9180" w:type="dxa"/>
        <w:tblInd w:w="-108" w:type="dxa"/>
        <w:tblBorders>
          <w:top w:val="nil"/>
          <w:left w:val="nil"/>
          <w:bottom w:val="nil"/>
          <w:right w:val="nil"/>
        </w:tblBorders>
        <w:tblLayout w:type="fixed"/>
        <w:tblLook w:val="0000" w:firstRow="0" w:lastRow="0" w:firstColumn="0" w:lastColumn="0" w:noHBand="0" w:noVBand="0"/>
      </w:tblPr>
      <w:tblGrid>
        <w:gridCol w:w="9180"/>
      </w:tblGrid>
      <w:tr w:rsidR="00C94679" w:rsidRPr="002C1CA1" w14:paraId="3C40E1DE" w14:textId="77777777" w:rsidTr="007F4119">
        <w:trPr>
          <w:trHeight w:val="740"/>
        </w:trPr>
        <w:tc>
          <w:tcPr>
            <w:tcW w:w="9180" w:type="dxa"/>
          </w:tcPr>
          <w:p w14:paraId="5112805D" w14:textId="77777777" w:rsidR="00C94679" w:rsidRPr="002C1CA1" w:rsidRDefault="00C94679" w:rsidP="007F4119">
            <w:pPr>
              <w:pStyle w:val="ListParagraph"/>
              <w:numPr>
                <w:ilvl w:val="0"/>
                <w:numId w:val="1"/>
              </w:numPr>
              <w:autoSpaceDE w:val="0"/>
              <w:autoSpaceDN w:val="0"/>
              <w:adjustRightInd w:val="0"/>
              <w:spacing w:line="261" w:lineRule="atLeast"/>
              <w:jc w:val="both"/>
              <w:rPr>
                <w:rFonts w:asciiTheme="majorHAnsi" w:hAnsiTheme="majorHAnsi" w:cstheme="majorHAnsi"/>
                <w:color w:val="2E74B5" w:themeColor="accent1" w:themeShade="BF"/>
                <w:sz w:val="28"/>
                <w:szCs w:val="24"/>
              </w:rPr>
            </w:pPr>
            <w:r w:rsidRPr="002C1CA1">
              <w:rPr>
                <w:rFonts w:asciiTheme="majorHAnsi" w:hAnsiTheme="majorHAnsi" w:cstheme="majorHAnsi"/>
                <w:bCs/>
                <w:color w:val="2E74B5" w:themeColor="accent1" w:themeShade="BF"/>
                <w:sz w:val="28"/>
                <w:szCs w:val="24"/>
              </w:rPr>
              <w:t xml:space="preserve">Independence </w:t>
            </w:r>
          </w:p>
          <w:p w14:paraId="4DD33FBC" w14:textId="77777777" w:rsidR="00C94679" w:rsidRPr="002C1CA1" w:rsidRDefault="00C94679" w:rsidP="007F4119">
            <w:pPr>
              <w:autoSpaceDE w:val="0"/>
              <w:autoSpaceDN w:val="0"/>
              <w:adjustRightInd w:val="0"/>
              <w:spacing w:line="276" w:lineRule="auto"/>
              <w:jc w:val="both"/>
              <w:rPr>
                <w:rFonts w:cstheme="minorHAnsi"/>
                <w:color w:val="000000"/>
                <w:szCs w:val="24"/>
              </w:rPr>
            </w:pPr>
            <w:r w:rsidRPr="002C1CA1">
              <w:rPr>
                <w:rFonts w:cstheme="minorHAnsi"/>
                <w:bCs/>
                <w:color w:val="000000"/>
                <w:szCs w:val="24"/>
              </w:rPr>
              <w:t xml:space="preserve">We work with the person independently of others and free from all conflicts of interest. The advocacy process is led and guided by the person. </w:t>
            </w:r>
          </w:p>
        </w:tc>
      </w:tr>
      <w:tr w:rsidR="00C94679" w:rsidRPr="002C1CA1" w14:paraId="4583BD9E" w14:textId="77777777" w:rsidTr="007F4119">
        <w:trPr>
          <w:trHeight w:val="1190"/>
        </w:trPr>
        <w:tc>
          <w:tcPr>
            <w:tcW w:w="9180" w:type="dxa"/>
          </w:tcPr>
          <w:p w14:paraId="2025E1EF" w14:textId="77777777" w:rsidR="00C94679" w:rsidRPr="002C1CA1" w:rsidRDefault="00C94679" w:rsidP="007F4119">
            <w:pPr>
              <w:pStyle w:val="ListParagraph"/>
              <w:numPr>
                <w:ilvl w:val="0"/>
                <w:numId w:val="1"/>
              </w:numPr>
              <w:autoSpaceDE w:val="0"/>
              <w:autoSpaceDN w:val="0"/>
              <w:adjustRightInd w:val="0"/>
              <w:spacing w:line="261" w:lineRule="atLeast"/>
              <w:jc w:val="both"/>
              <w:rPr>
                <w:rFonts w:asciiTheme="majorHAnsi" w:hAnsiTheme="majorHAnsi" w:cstheme="majorHAnsi"/>
                <w:bCs/>
                <w:color w:val="2E74B5" w:themeColor="accent1" w:themeShade="BF"/>
                <w:sz w:val="28"/>
                <w:szCs w:val="24"/>
              </w:rPr>
            </w:pPr>
            <w:r w:rsidRPr="002C1CA1">
              <w:rPr>
                <w:rFonts w:asciiTheme="majorHAnsi" w:hAnsiTheme="majorHAnsi" w:cstheme="majorHAnsi"/>
                <w:bCs/>
                <w:color w:val="2E74B5" w:themeColor="accent1" w:themeShade="BF"/>
                <w:sz w:val="28"/>
                <w:szCs w:val="24"/>
              </w:rPr>
              <w:t xml:space="preserve">Autonomy </w:t>
            </w:r>
          </w:p>
          <w:p w14:paraId="685950F5" w14:textId="77777777" w:rsidR="00C94679" w:rsidRPr="002C1CA1" w:rsidRDefault="00C94679" w:rsidP="007F4119">
            <w:pPr>
              <w:autoSpaceDE w:val="0"/>
              <w:autoSpaceDN w:val="0"/>
              <w:adjustRightInd w:val="0"/>
              <w:spacing w:line="276" w:lineRule="auto"/>
              <w:jc w:val="both"/>
              <w:rPr>
                <w:rFonts w:cstheme="minorHAnsi"/>
                <w:color w:val="000000"/>
                <w:szCs w:val="24"/>
              </w:rPr>
            </w:pPr>
            <w:r w:rsidRPr="002C1CA1">
              <w:rPr>
                <w:rFonts w:cstheme="minorHAnsi"/>
                <w:bCs/>
                <w:color w:val="000000"/>
                <w:szCs w:val="24"/>
              </w:rPr>
              <w:t xml:space="preserve">We support the right of the person to self-direction/ determination (i.e. to be in control of their own life) and to make informed decisions based on their will and preferences. We also empower people to have their complaints processed in a balanced, fair and transparent manner. </w:t>
            </w:r>
          </w:p>
        </w:tc>
      </w:tr>
      <w:tr w:rsidR="00C94679" w:rsidRPr="002C1CA1" w14:paraId="2BE86DAF" w14:textId="77777777" w:rsidTr="007F4119">
        <w:trPr>
          <w:trHeight w:val="890"/>
        </w:trPr>
        <w:tc>
          <w:tcPr>
            <w:tcW w:w="9180" w:type="dxa"/>
          </w:tcPr>
          <w:p w14:paraId="6A0E1E7A" w14:textId="77777777" w:rsidR="00C94679" w:rsidRPr="002C1CA1" w:rsidRDefault="00C94679" w:rsidP="007F4119">
            <w:pPr>
              <w:pStyle w:val="ListParagraph"/>
              <w:numPr>
                <w:ilvl w:val="0"/>
                <w:numId w:val="1"/>
              </w:numPr>
              <w:autoSpaceDE w:val="0"/>
              <w:autoSpaceDN w:val="0"/>
              <w:adjustRightInd w:val="0"/>
              <w:spacing w:line="261" w:lineRule="atLeast"/>
              <w:jc w:val="both"/>
              <w:rPr>
                <w:rFonts w:asciiTheme="majorHAnsi" w:hAnsiTheme="majorHAnsi" w:cstheme="majorHAnsi"/>
                <w:bCs/>
                <w:color w:val="2E74B5" w:themeColor="accent1" w:themeShade="BF"/>
                <w:sz w:val="28"/>
                <w:szCs w:val="24"/>
              </w:rPr>
            </w:pPr>
            <w:r w:rsidRPr="002C1CA1">
              <w:rPr>
                <w:rFonts w:asciiTheme="majorHAnsi" w:hAnsiTheme="majorHAnsi" w:cstheme="majorHAnsi"/>
                <w:bCs/>
                <w:color w:val="2E74B5" w:themeColor="accent1" w:themeShade="BF"/>
                <w:sz w:val="28"/>
                <w:szCs w:val="24"/>
              </w:rPr>
              <w:t xml:space="preserve">Equality/Citizenship </w:t>
            </w:r>
          </w:p>
          <w:p w14:paraId="3AB4247C" w14:textId="77777777" w:rsidR="00C94679" w:rsidRPr="002C1CA1" w:rsidRDefault="00C94679" w:rsidP="007F4119">
            <w:pPr>
              <w:autoSpaceDE w:val="0"/>
              <w:autoSpaceDN w:val="0"/>
              <w:adjustRightInd w:val="0"/>
              <w:spacing w:line="276" w:lineRule="auto"/>
              <w:jc w:val="both"/>
              <w:rPr>
                <w:rFonts w:cstheme="minorHAnsi"/>
                <w:color w:val="000000"/>
                <w:szCs w:val="24"/>
              </w:rPr>
            </w:pPr>
            <w:r w:rsidRPr="002C1CA1">
              <w:rPr>
                <w:rFonts w:cstheme="minorHAnsi"/>
                <w:bCs/>
                <w:color w:val="000000"/>
                <w:szCs w:val="24"/>
              </w:rPr>
              <w:t xml:space="preserve">We support the right of every person to assert and enjoy their human rights, to participate in society as an equal citizen and to fulfil their full potential within a life of their own choosing. </w:t>
            </w:r>
          </w:p>
        </w:tc>
      </w:tr>
      <w:tr w:rsidR="00C94679" w:rsidRPr="002C1CA1" w14:paraId="5D62FAF9" w14:textId="77777777" w:rsidTr="007F4119">
        <w:trPr>
          <w:trHeight w:val="80"/>
        </w:trPr>
        <w:tc>
          <w:tcPr>
            <w:tcW w:w="9180" w:type="dxa"/>
          </w:tcPr>
          <w:p w14:paraId="0EC494BD" w14:textId="77777777" w:rsidR="00C94679" w:rsidRPr="002C1CA1" w:rsidRDefault="00C94679" w:rsidP="007F4119">
            <w:pPr>
              <w:pStyle w:val="ListParagraph"/>
              <w:numPr>
                <w:ilvl w:val="0"/>
                <w:numId w:val="1"/>
              </w:numPr>
              <w:autoSpaceDE w:val="0"/>
              <w:autoSpaceDN w:val="0"/>
              <w:adjustRightInd w:val="0"/>
              <w:spacing w:line="261" w:lineRule="atLeast"/>
              <w:jc w:val="both"/>
              <w:rPr>
                <w:rFonts w:asciiTheme="majorHAnsi" w:hAnsiTheme="majorHAnsi" w:cstheme="majorHAnsi"/>
                <w:bCs/>
                <w:color w:val="2E74B5" w:themeColor="accent1" w:themeShade="BF"/>
                <w:sz w:val="28"/>
                <w:szCs w:val="24"/>
              </w:rPr>
            </w:pPr>
            <w:r w:rsidRPr="002C1CA1">
              <w:rPr>
                <w:rFonts w:asciiTheme="majorHAnsi" w:hAnsiTheme="majorHAnsi" w:cstheme="majorHAnsi"/>
                <w:bCs/>
                <w:color w:val="2E74B5" w:themeColor="accent1" w:themeShade="BF"/>
                <w:sz w:val="28"/>
                <w:szCs w:val="24"/>
              </w:rPr>
              <w:t xml:space="preserve">Respect </w:t>
            </w:r>
          </w:p>
          <w:p w14:paraId="268AD90C" w14:textId="31EA2161" w:rsidR="00C94679" w:rsidRPr="002C1CA1" w:rsidRDefault="00C94679" w:rsidP="007F4119">
            <w:pPr>
              <w:autoSpaceDE w:val="0"/>
              <w:autoSpaceDN w:val="0"/>
              <w:adjustRightInd w:val="0"/>
              <w:spacing w:line="276" w:lineRule="auto"/>
              <w:jc w:val="both"/>
              <w:rPr>
                <w:rFonts w:cstheme="minorHAnsi"/>
                <w:bCs/>
                <w:color w:val="000000"/>
                <w:szCs w:val="24"/>
              </w:rPr>
            </w:pPr>
            <w:r w:rsidRPr="002C1CA1">
              <w:rPr>
                <w:rFonts w:cstheme="minorHAnsi"/>
                <w:bCs/>
                <w:color w:val="000000"/>
                <w:szCs w:val="24"/>
              </w:rPr>
              <w:t xml:space="preserve">We work with the person in a way which demonstrates respect for the person as an individual and for their privacy, dignity and autonomy. All staff, partners and directors of NAS will act in a way that demonstrates respect for the people who use our services and each other. </w:t>
            </w:r>
          </w:p>
          <w:p w14:paraId="37B578A7" w14:textId="77777777" w:rsidR="00C94679" w:rsidRPr="002C1CA1" w:rsidRDefault="00C94679" w:rsidP="007F4119">
            <w:pPr>
              <w:pStyle w:val="ListParagraph"/>
              <w:numPr>
                <w:ilvl w:val="0"/>
                <w:numId w:val="1"/>
              </w:numPr>
              <w:autoSpaceDE w:val="0"/>
              <w:autoSpaceDN w:val="0"/>
              <w:adjustRightInd w:val="0"/>
              <w:spacing w:line="261" w:lineRule="atLeast"/>
              <w:jc w:val="both"/>
              <w:rPr>
                <w:rFonts w:asciiTheme="majorHAnsi" w:hAnsiTheme="majorHAnsi" w:cstheme="majorHAnsi"/>
                <w:bCs/>
                <w:color w:val="2E74B5" w:themeColor="accent1" w:themeShade="BF"/>
                <w:sz w:val="28"/>
                <w:szCs w:val="24"/>
              </w:rPr>
            </w:pPr>
            <w:r w:rsidRPr="002C1CA1">
              <w:rPr>
                <w:rFonts w:asciiTheme="majorHAnsi" w:hAnsiTheme="majorHAnsi" w:cstheme="majorHAnsi"/>
                <w:bCs/>
                <w:color w:val="2E74B5" w:themeColor="accent1" w:themeShade="BF"/>
                <w:sz w:val="28"/>
                <w:szCs w:val="24"/>
              </w:rPr>
              <w:t xml:space="preserve">Empowerment </w:t>
            </w:r>
          </w:p>
          <w:p w14:paraId="47E26999" w14:textId="77777777" w:rsidR="00C94679" w:rsidRPr="002C1CA1" w:rsidRDefault="00C94679" w:rsidP="007F4119">
            <w:pPr>
              <w:autoSpaceDE w:val="0"/>
              <w:autoSpaceDN w:val="0"/>
              <w:adjustRightInd w:val="0"/>
              <w:spacing w:line="276" w:lineRule="auto"/>
              <w:jc w:val="both"/>
              <w:rPr>
                <w:rFonts w:cstheme="minorHAnsi"/>
                <w:color w:val="000000"/>
                <w:szCs w:val="24"/>
              </w:rPr>
            </w:pPr>
            <w:r w:rsidRPr="002C1CA1">
              <w:rPr>
                <w:rFonts w:cstheme="minorHAnsi"/>
                <w:color w:val="000000"/>
                <w:szCs w:val="24"/>
              </w:rPr>
              <w:t>We aim to facilitate the person to be an active participant in decisions which affect their life, through the way in which the advocacy process is carried out as well as the outcomes it seeks to achieve. We also aim to empower the person to make a complaint or engage with a review process and seek answers when things go wrong.</w:t>
            </w:r>
          </w:p>
          <w:p w14:paraId="53F9DEA2" w14:textId="77777777" w:rsidR="007F4119" w:rsidRPr="002C1CA1" w:rsidRDefault="007F4119" w:rsidP="007F4119">
            <w:pPr>
              <w:autoSpaceDE w:val="0"/>
              <w:autoSpaceDN w:val="0"/>
              <w:adjustRightInd w:val="0"/>
              <w:spacing w:line="276" w:lineRule="auto"/>
              <w:jc w:val="both"/>
              <w:rPr>
                <w:rFonts w:cstheme="minorHAnsi"/>
                <w:color w:val="000000"/>
                <w:szCs w:val="24"/>
              </w:rPr>
            </w:pPr>
          </w:p>
          <w:p w14:paraId="33DED4B4" w14:textId="77777777" w:rsidR="007F4119" w:rsidRPr="002C1CA1" w:rsidRDefault="007F4119" w:rsidP="007F4119">
            <w:pPr>
              <w:autoSpaceDE w:val="0"/>
              <w:autoSpaceDN w:val="0"/>
              <w:adjustRightInd w:val="0"/>
              <w:spacing w:line="276" w:lineRule="auto"/>
              <w:jc w:val="both"/>
              <w:rPr>
                <w:rFonts w:asciiTheme="majorHAnsi" w:hAnsiTheme="majorHAnsi" w:cstheme="majorHAnsi"/>
                <w:iCs/>
                <w:color w:val="2E74B5" w:themeColor="accent1" w:themeShade="BF"/>
                <w:sz w:val="28"/>
                <w:szCs w:val="24"/>
              </w:rPr>
            </w:pPr>
            <w:r w:rsidRPr="002C1CA1">
              <w:rPr>
                <w:rFonts w:asciiTheme="majorHAnsi" w:hAnsiTheme="majorHAnsi" w:cstheme="majorHAnsi"/>
                <w:color w:val="2E74B5" w:themeColor="accent1" w:themeShade="BF"/>
                <w:sz w:val="28"/>
                <w:szCs w:val="24"/>
              </w:rPr>
              <w:t>Are you interested in s</w:t>
            </w:r>
            <w:r w:rsidR="00CA1D65">
              <w:rPr>
                <w:rFonts w:asciiTheme="majorHAnsi" w:hAnsiTheme="majorHAnsi" w:cstheme="majorHAnsi"/>
                <w:color w:val="2E74B5" w:themeColor="accent1" w:themeShade="BF"/>
                <w:sz w:val="28"/>
                <w:szCs w:val="24"/>
              </w:rPr>
              <w:t xml:space="preserve">upporting these core values </w:t>
            </w:r>
            <w:r w:rsidRPr="002C1CA1">
              <w:rPr>
                <w:rFonts w:asciiTheme="majorHAnsi" w:hAnsiTheme="majorHAnsi" w:cstheme="majorHAnsi"/>
                <w:color w:val="2E74B5" w:themeColor="accent1" w:themeShade="BF"/>
                <w:sz w:val="28"/>
                <w:szCs w:val="24"/>
              </w:rPr>
              <w:t xml:space="preserve">and developing </w:t>
            </w:r>
            <w:r w:rsidR="00EC63C0">
              <w:rPr>
                <w:rFonts w:asciiTheme="majorHAnsi" w:hAnsiTheme="majorHAnsi" w:cstheme="majorHAnsi"/>
                <w:color w:val="2E74B5" w:themeColor="accent1" w:themeShade="BF"/>
                <w:sz w:val="28"/>
                <w:szCs w:val="24"/>
              </w:rPr>
              <w:t>advocacy practice</w:t>
            </w:r>
            <w:r w:rsidRPr="002C1CA1">
              <w:rPr>
                <w:rFonts w:asciiTheme="majorHAnsi" w:hAnsiTheme="majorHAnsi" w:cstheme="majorHAnsi"/>
                <w:color w:val="2E74B5" w:themeColor="accent1" w:themeShade="BF"/>
                <w:sz w:val="28"/>
                <w:szCs w:val="24"/>
              </w:rPr>
              <w:t xml:space="preserve"> and </w:t>
            </w:r>
            <w:r w:rsidR="00C35C3C">
              <w:rPr>
                <w:rFonts w:asciiTheme="majorHAnsi" w:hAnsiTheme="majorHAnsi" w:cstheme="majorHAnsi"/>
                <w:color w:val="2E74B5" w:themeColor="accent1" w:themeShade="BF"/>
                <w:sz w:val="28"/>
                <w:szCs w:val="24"/>
              </w:rPr>
              <w:t xml:space="preserve">activities which underpin </w:t>
            </w:r>
            <w:r w:rsidRPr="002C1CA1">
              <w:rPr>
                <w:rFonts w:asciiTheme="majorHAnsi" w:hAnsiTheme="majorHAnsi" w:cstheme="majorHAnsi"/>
                <w:color w:val="2E74B5" w:themeColor="accent1" w:themeShade="BF"/>
                <w:sz w:val="28"/>
                <w:szCs w:val="24"/>
              </w:rPr>
              <w:t>the rights of people accessing health and social services? Read further regarding the role, job description and required competencies</w:t>
            </w:r>
          </w:p>
          <w:p w14:paraId="0692CDCB" w14:textId="77777777" w:rsidR="007F4119" w:rsidRPr="002C1CA1" w:rsidRDefault="007F4119" w:rsidP="007F4119">
            <w:pPr>
              <w:autoSpaceDE w:val="0"/>
              <w:autoSpaceDN w:val="0"/>
              <w:adjustRightInd w:val="0"/>
              <w:spacing w:line="276" w:lineRule="auto"/>
              <w:jc w:val="both"/>
              <w:rPr>
                <w:rFonts w:cstheme="minorHAnsi"/>
                <w:color w:val="000000"/>
                <w:szCs w:val="24"/>
              </w:rPr>
            </w:pPr>
          </w:p>
          <w:p w14:paraId="48ED9466" w14:textId="77777777" w:rsidR="007F4119" w:rsidRPr="002C1CA1" w:rsidRDefault="007F4119" w:rsidP="007F4119">
            <w:pPr>
              <w:autoSpaceDE w:val="0"/>
              <w:autoSpaceDN w:val="0"/>
              <w:adjustRightInd w:val="0"/>
              <w:spacing w:line="276" w:lineRule="auto"/>
              <w:jc w:val="both"/>
              <w:rPr>
                <w:rFonts w:cstheme="minorHAnsi"/>
                <w:color w:val="000000"/>
                <w:szCs w:val="24"/>
              </w:rPr>
            </w:pPr>
          </w:p>
        </w:tc>
      </w:tr>
    </w:tbl>
    <w:p w14:paraId="39430E34" w14:textId="77777777" w:rsidR="007F4119" w:rsidRPr="002C1CA1" w:rsidRDefault="007F4119" w:rsidP="00C94679">
      <w:pPr>
        <w:sectPr w:rsidR="007F4119" w:rsidRPr="002C1CA1" w:rsidSect="00E758E5">
          <w:pgSz w:w="11906" w:h="16838" w:code="9"/>
          <w:pgMar w:top="1440" w:right="1440" w:bottom="1440" w:left="1440" w:header="709" w:footer="709" w:gutter="0"/>
          <w:pgBorders>
            <w:top w:val="single" w:sz="4" w:space="1" w:color="auto"/>
            <w:bottom w:val="single" w:sz="4" w:space="1" w:color="auto"/>
          </w:pgBorders>
          <w:cols w:space="708"/>
          <w:titlePg/>
          <w:docGrid w:linePitch="360"/>
        </w:sectPr>
      </w:pPr>
    </w:p>
    <w:p w14:paraId="5C84C25F" w14:textId="77777777" w:rsidR="007F4119" w:rsidRPr="002C1CA1" w:rsidRDefault="007F4119" w:rsidP="00C94679"/>
    <w:p w14:paraId="6C219C69" w14:textId="77777777" w:rsidR="007F4119" w:rsidRPr="002C1CA1" w:rsidRDefault="007F4119" w:rsidP="007F4119">
      <w:pPr>
        <w:pStyle w:val="Heading1"/>
      </w:pPr>
      <w:bookmarkStart w:id="2" w:name="_Toc102996763"/>
      <w:r w:rsidRPr="002C1CA1">
        <w:t xml:space="preserve">Regional </w:t>
      </w:r>
      <w:r w:rsidR="00575F24">
        <w:t>l</w:t>
      </w:r>
      <w:r w:rsidRPr="002C1CA1">
        <w:t xml:space="preserve">ayout &amp; </w:t>
      </w:r>
      <w:r w:rsidR="00575F24">
        <w:t>l</w:t>
      </w:r>
      <w:r w:rsidRPr="002C1CA1">
        <w:t>ocations</w:t>
      </w:r>
      <w:bookmarkEnd w:id="2"/>
    </w:p>
    <w:p w14:paraId="607A698B" w14:textId="77777777" w:rsidR="007F4119" w:rsidRPr="002C1CA1" w:rsidRDefault="007F4119" w:rsidP="007F4119"/>
    <w:p w14:paraId="532FEE02" w14:textId="77777777" w:rsidR="007F4119" w:rsidRPr="002C1CA1" w:rsidRDefault="007F4119" w:rsidP="007F4119">
      <w:pPr>
        <w:spacing w:line="276" w:lineRule="auto"/>
        <w:jc w:val="both"/>
      </w:pPr>
      <w:r w:rsidRPr="002C1CA1">
        <w:t>NAS operates across 31 locations throughout Ireland and share premises with the Citizens Information Service (13), Money Advice and Budgeting Service (1), the Citizens Information Board (4) and others (13). This co-location enhances the referral of people between services.</w:t>
      </w:r>
    </w:p>
    <w:p w14:paraId="70CAADDF" w14:textId="77777777" w:rsidR="00DA67CD" w:rsidRPr="002C1CA1" w:rsidRDefault="007F4119" w:rsidP="00DA67CD">
      <w:r w:rsidRPr="002C1CA1">
        <w:rPr>
          <w:noProof/>
          <w:lang w:eastAsia="en-IE"/>
        </w:rPr>
        <w:drawing>
          <wp:anchor distT="0" distB="0" distL="114300" distR="114300" simplePos="0" relativeHeight="251658240" behindDoc="1" locked="0" layoutInCell="1" allowOverlap="1" wp14:anchorId="4A7F2FEE" wp14:editId="0C5E9235">
            <wp:simplePos x="0" y="0"/>
            <wp:positionH relativeFrom="margin">
              <wp:align>center</wp:align>
            </wp:positionH>
            <wp:positionV relativeFrom="paragraph">
              <wp:posOffset>229870</wp:posOffset>
            </wp:positionV>
            <wp:extent cx="6877050" cy="4343400"/>
            <wp:effectExtent l="0" t="0" r="0" b="0"/>
            <wp:wrapTight wrapText="bothSides">
              <wp:wrapPolygon edited="0">
                <wp:start x="0" y="0"/>
                <wp:lineTo x="0" y="21505"/>
                <wp:lineTo x="21540" y="21505"/>
                <wp:lineTo x="21540"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6877050" cy="4343400"/>
                    </a:xfrm>
                    <a:prstGeom prst="rect">
                      <a:avLst/>
                    </a:prstGeom>
                  </pic:spPr>
                </pic:pic>
              </a:graphicData>
            </a:graphic>
            <wp14:sizeRelH relativeFrom="margin">
              <wp14:pctWidth>0</wp14:pctWidth>
            </wp14:sizeRelH>
            <wp14:sizeRelV relativeFrom="margin">
              <wp14:pctHeight>0</wp14:pctHeight>
            </wp14:sizeRelV>
          </wp:anchor>
        </w:drawing>
      </w:r>
      <w:r w:rsidR="00DA67CD" w:rsidRPr="002C1CA1">
        <w:tab/>
      </w:r>
    </w:p>
    <w:p w14:paraId="2A7D3A7A" w14:textId="77777777" w:rsidR="00DA67CD" w:rsidRPr="002C1CA1" w:rsidRDefault="00DA67CD" w:rsidP="00DA67CD"/>
    <w:p w14:paraId="2139148B" w14:textId="77777777" w:rsidR="00DA67CD" w:rsidRPr="002C1CA1" w:rsidRDefault="00DA67CD" w:rsidP="000606E3">
      <w:pPr>
        <w:tabs>
          <w:tab w:val="left" w:pos="2025"/>
          <w:tab w:val="left" w:pos="3090"/>
        </w:tabs>
      </w:pPr>
    </w:p>
    <w:p w14:paraId="25D5D125" w14:textId="77777777" w:rsidR="000606E3" w:rsidRPr="002C1CA1" w:rsidRDefault="000606E3" w:rsidP="000606E3">
      <w:pPr>
        <w:tabs>
          <w:tab w:val="left" w:pos="2025"/>
          <w:tab w:val="left" w:pos="3090"/>
        </w:tabs>
      </w:pPr>
    </w:p>
    <w:p w14:paraId="16C53835" w14:textId="77777777" w:rsidR="000606E3" w:rsidRPr="002C1CA1" w:rsidRDefault="000606E3" w:rsidP="000606E3">
      <w:pPr>
        <w:tabs>
          <w:tab w:val="left" w:pos="2025"/>
          <w:tab w:val="left" w:pos="3090"/>
        </w:tabs>
        <w:sectPr w:rsidR="000606E3" w:rsidRPr="002C1CA1" w:rsidSect="00E758E5">
          <w:pgSz w:w="11906" w:h="16838" w:code="9"/>
          <w:pgMar w:top="1440" w:right="1440" w:bottom="1440" w:left="1440" w:header="709" w:footer="709" w:gutter="0"/>
          <w:pgBorders>
            <w:top w:val="single" w:sz="4" w:space="1" w:color="auto"/>
            <w:bottom w:val="single" w:sz="4" w:space="1" w:color="auto"/>
          </w:pgBorders>
          <w:cols w:space="708"/>
          <w:titlePg/>
          <w:docGrid w:linePitch="360"/>
        </w:sectPr>
      </w:pPr>
    </w:p>
    <w:p w14:paraId="270A12D6" w14:textId="77777777" w:rsidR="000606E3" w:rsidRPr="002C1CA1" w:rsidRDefault="000606E3" w:rsidP="000606E3">
      <w:pPr>
        <w:tabs>
          <w:tab w:val="left" w:pos="2025"/>
          <w:tab w:val="left" w:pos="3090"/>
        </w:tabs>
      </w:pPr>
    </w:p>
    <w:p w14:paraId="48815D74" w14:textId="77777777" w:rsidR="000606E3" w:rsidRPr="002C1CA1" w:rsidRDefault="000606E3" w:rsidP="000606E3">
      <w:pPr>
        <w:pStyle w:val="Heading1"/>
      </w:pPr>
      <w:bookmarkStart w:id="3" w:name="_Toc102996764"/>
      <w:r w:rsidRPr="002C1CA1">
        <w:t xml:space="preserve">Job </w:t>
      </w:r>
      <w:r w:rsidR="00575F24">
        <w:t>d</w:t>
      </w:r>
      <w:r w:rsidRPr="002C1CA1">
        <w:t>escription</w:t>
      </w:r>
      <w:bookmarkEnd w:id="3"/>
    </w:p>
    <w:p w14:paraId="25EB1072" w14:textId="77777777" w:rsidR="00DA67CD" w:rsidRDefault="00DA67CD" w:rsidP="00DA67CD"/>
    <w:p w14:paraId="45E2AF12" w14:textId="77777777" w:rsidR="007D2240" w:rsidRDefault="007D2240" w:rsidP="007D2240">
      <w:pPr>
        <w:pStyle w:val="Heading2"/>
      </w:pPr>
      <w:bookmarkStart w:id="4" w:name="_Toc102996765"/>
      <w:r>
        <w:t>Reports to</w:t>
      </w:r>
      <w:bookmarkEnd w:id="4"/>
    </w:p>
    <w:p w14:paraId="24630E39" w14:textId="77777777" w:rsidR="00CA1D65" w:rsidRPr="00CA1D65" w:rsidRDefault="00EC63C0" w:rsidP="00CA1D65">
      <w:r>
        <w:t>Regional</w:t>
      </w:r>
      <w:r w:rsidR="007D2240">
        <w:t xml:space="preserve"> Manager</w:t>
      </w:r>
    </w:p>
    <w:p w14:paraId="07255B88" w14:textId="77777777" w:rsidR="000606E3" w:rsidRPr="000059C6" w:rsidRDefault="000606E3" w:rsidP="000606E3">
      <w:pPr>
        <w:pStyle w:val="Heading2"/>
        <w:rPr>
          <w:rFonts w:asciiTheme="minorHAnsi" w:hAnsiTheme="minorHAnsi" w:cstheme="minorHAnsi"/>
        </w:rPr>
      </w:pPr>
      <w:bookmarkStart w:id="5" w:name="_Toc102996766"/>
      <w:r w:rsidRPr="000059C6">
        <w:rPr>
          <w:rFonts w:asciiTheme="minorHAnsi" w:hAnsiTheme="minorHAnsi" w:cstheme="minorHAnsi"/>
        </w:rPr>
        <w:t>Responsibilities</w:t>
      </w:r>
      <w:bookmarkEnd w:id="5"/>
    </w:p>
    <w:p w14:paraId="3F351413" w14:textId="77777777" w:rsidR="00EC63C0" w:rsidRDefault="00EC63C0" w:rsidP="00EC63C0">
      <w:pPr>
        <w:rPr>
          <w:rFonts w:cstheme="minorHAnsi"/>
        </w:rPr>
      </w:pPr>
    </w:p>
    <w:p w14:paraId="724FE20F" w14:textId="77777777" w:rsidR="0065514F" w:rsidRPr="000059C6" w:rsidRDefault="0065514F" w:rsidP="0065514F">
      <w:pPr>
        <w:jc w:val="both"/>
        <w:rPr>
          <w:rFonts w:cstheme="minorHAnsi"/>
          <w:color w:val="5B9BD5" w:themeColor="accent1"/>
          <w:sz w:val="26"/>
          <w:szCs w:val="26"/>
        </w:rPr>
      </w:pPr>
      <w:r w:rsidRPr="000059C6">
        <w:rPr>
          <w:rFonts w:cstheme="minorHAnsi"/>
          <w:color w:val="5B9BD5" w:themeColor="accent1"/>
          <w:sz w:val="26"/>
          <w:szCs w:val="26"/>
        </w:rPr>
        <w:t>Staff Support</w:t>
      </w:r>
    </w:p>
    <w:p w14:paraId="7DA04C63" w14:textId="77777777" w:rsidR="0065514F" w:rsidRPr="000059C6" w:rsidRDefault="0065514F" w:rsidP="0065514F">
      <w:pPr>
        <w:numPr>
          <w:ilvl w:val="0"/>
          <w:numId w:val="24"/>
        </w:numPr>
        <w:spacing w:after="0" w:line="240" w:lineRule="auto"/>
        <w:ind w:left="714" w:hanging="357"/>
        <w:rPr>
          <w:rFonts w:cstheme="minorHAnsi"/>
        </w:rPr>
      </w:pPr>
      <w:r w:rsidRPr="000059C6">
        <w:rPr>
          <w:rFonts w:cstheme="minorHAnsi"/>
        </w:rPr>
        <w:t xml:space="preserve">Provide support </w:t>
      </w:r>
      <w:r w:rsidR="00901E27">
        <w:rPr>
          <w:rFonts w:cstheme="minorHAnsi"/>
        </w:rPr>
        <w:t xml:space="preserve">and supervision </w:t>
      </w:r>
      <w:r w:rsidRPr="000059C6">
        <w:rPr>
          <w:rFonts w:cstheme="minorHAnsi"/>
        </w:rPr>
        <w:t>to Advocates in assisting, supporting and representing people with disabilities to seek a social service, negotiating on their behalf and pursuing any right of review or appeal as required.</w:t>
      </w:r>
    </w:p>
    <w:p w14:paraId="099F6462" w14:textId="77777777" w:rsidR="0065514F" w:rsidRPr="000059C6" w:rsidRDefault="0065514F" w:rsidP="0065514F">
      <w:pPr>
        <w:numPr>
          <w:ilvl w:val="0"/>
          <w:numId w:val="24"/>
        </w:numPr>
        <w:spacing w:after="0" w:line="240" w:lineRule="auto"/>
        <w:ind w:left="714" w:hanging="357"/>
        <w:rPr>
          <w:rFonts w:cstheme="minorHAnsi"/>
        </w:rPr>
      </w:pPr>
      <w:r w:rsidRPr="000059C6">
        <w:rPr>
          <w:rFonts w:cstheme="minorHAnsi"/>
        </w:rPr>
        <w:t>Mentor</w:t>
      </w:r>
      <w:r w:rsidR="00901E27">
        <w:rPr>
          <w:rFonts w:cstheme="minorHAnsi"/>
        </w:rPr>
        <w:t>,</w:t>
      </w:r>
      <w:r w:rsidRPr="000059C6">
        <w:rPr>
          <w:rFonts w:cstheme="minorHAnsi"/>
        </w:rPr>
        <w:t xml:space="preserve"> coach </w:t>
      </w:r>
      <w:r w:rsidR="00901E27">
        <w:rPr>
          <w:rFonts w:cstheme="minorHAnsi"/>
        </w:rPr>
        <w:t xml:space="preserve">and supervise </w:t>
      </w:r>
      <w:r w:rsidRPr="000059C6">
        <w:rPr>
          <w:rFonts w:cstheme="minorHAnsi"/>
        </w:rPr>
        <w:t>advocates in the regional team to achieve optimum performance while maintaining a supportive working atmosphere</w:t>
      </w:r>
    </w:p>
    <w:p w14:paraId="42DAC52A" w14:textId="77777777" w:rsidR="0065514F" w:rsidRPr="000059C6" w:rsidRDefault="0065514F" w:rsidP="0065514F">
      <w:pPr>
        <w:numPr>
          <w:ilvl w:val="0"/>
          <w:numId w:val="24"/>
        </w:numPr>
        <w:spacing w:after="0" w:line="240" w:lineRule="auto"/>
        <w:ind w:left="714" w:hanging="357"/>
        <w:rPr>
          <w:rFonts w:cstheme="minorHAnsi"/>
        </w:rPr>
      </w:pPr>
      <w:r w:rsidRPr="000059C6">
        <w:rPr>
          <w:rFonts w:cstheme="minorHAnsi"/>
        </w:rPr>
        <w:t>Support advocates in the team to develop advocacy practice in line with national guidelines and quality standards</w:t>
      </w:r>
    </w:p>
    <w:p w14:paraId="5DCAB39F" w14:textId="77777777" w:rsidR="0065514F" w:rsidRPr="000059C6" w:rsidRDefault="0065514F" w:rsidP="0065514F">
      <w:pPr>
        <w:numPr>
          <w:ilvl w:val="0"/>
          <w:numId w:val="24"/>
        </w:numPr>
        <w:spacing w:after="0" w:line="240" w:lineRule="auto"/>
        <w:ind w:left="714" w:hanging="357"/>
        <w:rPr>
          <w:rFonts w:cstheme="minorHAnsi"/>
        </w:rPr>
      </w:pPr>
      <w:r w:rsidRPr="000059C6">
        <w:rPr>
          <w:rFonts w:cstheme="minorHAnsi"/>
        </w:rPr>
        <w:t>Safeguard the independence of advocacy in the delivery of the advocacy service</w:t>
      </w:r>
    </w:p>
    <w:p w14:paraId="4459D306" w14:textId="77777777" w:rsidR="0065514F" w:rsidRPr="000059C6" w:rsidRDefault="0065514F" w:rsidP="0065514F">
      <w:pPr>
        <w:numPr>
          <w:ilvl w:val="0"/>
          <w:numId w:val="24"/>
        </w:numPr>
        <w:spacing w:after="0" w:line="240" w:lineRule="auto"/>
        <w:ind w:left="714" w:hanging="357"/>
        <w:rPr>
          <w:rFonts w:cstheme="minorHAnsi"/>
        </w:rPr>
      </w:pPr>
      <w:r w:rsidRPr="000059C6">
        <w:rPr>
          <w:rFonts w:cstheme="minorHAnsi"/>
        </w:rPr>
        <w:t>Monitor the team’s compliance with data protection legislation requirements</w:t>
      </w:r>
    </w:p>
    <w:p w14:paraId="4501551C" w14:textId="77777777" w:rsidR="0065514F" w:rsidRPr="000059C6" w:rsidRDefault="0065514F" w:rsidP="0065514F">
      <w:pPr>
        <w:numPr>
          <w:ilvl w:val="0"/>
          <w:numId w:val="24"/>
        </w:numPr>
        <w:spacing w:after="0" w:line="240" w:lineRule="auto"/>
        <w:ind w:left="714" w:hanging="357"/>
        <w:rPr>
          <w:rFonts w:cstheme="minorHAnsi"/>
        </w:rPr>
      </w:pPr>
      <w:r w:rsidRPr="000059C6">
        <w:rPr>
          <w:rFonts w:cstheme="minorHAnsi"/>
        </w:rPr>
        <w:t>Support the development and sharing of knowledge within the team of relevant legislation, appeals/ redress mechanisms and social policy and practices in relation to advocacy work</w:t>
      </w:r>
    </w:p>
    <w:p w14:paraId="5F2AFB65" w14:textId="77777777" w:rsidR="0065514F" w:rsidRPr="00651894" w:rsidRDefault="0065514F" w:rsidP="0065514F">
      <w:pPr>
        <w:numPr>
          <w:ilvl w:val="0"/>
          <w:numId w:val="24"/>
        </w:numPr>
        <w:spacing w:after="0" w:line="240" w:lineRule="auto"/>
        <w:ind w:left="714" w:hanging="357"/>
        <w:rPr>
          <w:rFonts w:cstheme="minorHAnsi"/>
        </w:rPr>
      </w:pPr>
      <w:r w:rsidRPr="000059C6">
        <w:rPr>
          <w:rFonts w:cstheme="minorHAnsi"/>
        </w:rPr>
        <w:t>Develop systems for review of cases</w:t>
      </w:r>
      <w:r>
        <w:rPr>
          <w:rFonts w:cstheme="minorHAnsi"/>
        </w:rPr>
        <w:t xml:space="preserve"> and enquiries</w:t>
      </w:r>
      <w:r w:rsidRPr="000059C6">
        <w:rPr>
          <w:rFonts w:cstheme="minorHAnsi"/>
        </w:rPr>
        <w:t xml:space="preserve"> within the team and proactively seek to identify process improvements</w:t>
      </w:r>
    </w:p>
    <w:p w14:paraId="0EFB44EF" w14:textId="77777777" w:rsidR="0065514F" w:rsidRPr="000059C6" w:rsidRDefault="0065514F" w:rsidP="0065514F">
      <w:pPr>
        <w:numPr>
          <w:ilvl w:val="0"/>
          <w:numId w:val="24"/>
        </w:numPr>
        <w:spacing w:after="0" w:line="240" w:lineRule="auto"/>
        <w:ind w:left="714" w:hanging="357"/>
        <w:rPr>
          <w:rFonts w:cstheme="minorHAnsi"/>
        </w:rPr>
      </w:pPr>
      <w:r w:rsidRPr="000059C6">
        <w:rPr>
          <w:rFonts w:cstheme="minorHAnsi"/>
        </w:rPr>
        <w:t xml:space="preserve">Encourage and support Advocates’ active engagement in social policy to identify and report to the Citizens Information Board on issues that arise for </w:t>
      </w:r>
      <w:r w:rsidR="003B38B1">
        <w:rPr>
          <w:rFonts w:cstheme="minorHAnsi"/>
        </w:rPr>
        <w:t>people we support</w:t>
      </w:r>
      <w:r w:rsidRPr="000059C6">
        <w:rPr>
          <w:rFonts w:cstheme="minorHAnsi"/>
        </w:rPr>
        <w:t xml:space="preserve"> </w:t>
      </w:r>
      <w:proofErr w:type="gramStart"/>
      <w:r w:rsidRPr="000059C6">
        <w:rPr>
          <w:rFonts w:cstheme="minorHAnsi"/>
        </w:rPr>
        <w:t>in order to</w:t>
      </w:r>
      <w:proofErr w:type="gramEnd"/>
      <w:r w:rsidRPr="000059C6">
        <w:rPr>
          <w:rFonts w:cstheme="minorHAnsi"/>
        </w:rPr>
        <w:t xml:space="preserve"> inform systemic changes in both service delivery and policy </w:t>
      </w:r>
    </w:p>
    <w:p w14:paraId="5890463C" w14:textId="77777777" w:rsidR="0065514F" w:rsidRPr="000059C6" w:rsidRDefault="0065514F" w:rsidP="0065514F">
      <w:pPr>
        <w:spacing w:after="0" w:line="240" w:lineRule="auto"/>
        <w:ind w:left="357"/>
        <w:rPr>
          <w:rFonts w:cstheme="minorHAnsi"/>
        </w:rPr>
      </w:pPr>
    </w:p>
    <w:p w14:paraId="31E35B97" w14:textId="77777777" w:rsidR="0065514F" w:rsidRPr="000059C6" w:rsidRDefault="0065514F" w:rsidP="0065514F">
      <w:pPr>
        <w:spacing w:after="0" w:line="240" w:lineRule="auto"/>
        <w:ind w:left="357"/>
        <w:rPr>
          <w:rFonts w:cstheme="minorHAnsi"/>
          <w:color w:val="5B9BD5" w:themeColor="accent1"/>
          <w:sz w:val="26"/>
          <w:szCs w:val="26"/>
        </w:rPr>
      </w:pPr>
      <w:r w:rsidRPr="000059C6">
        <w:rPr>
          <w:rFonts w:cstheme="minorHAnsi"/>
          <w:color w:val="5B9BD5" w:themeColor="accent1"/>
          <w:sz w:val="26"/>
          <w:szCs w:val="26"/>
        </w:rPr>
        <w:t>Assist Regional Manager</w:t>
      </w:r>
    </w:p>
    <w:p w14:paraId="7A3D89FE" w14:textId="77777777" w:rsidR="0065514F" w:rsidRPr="000059C6" w:rsidRDefault="0065514F" w:rsidP="0065514F">
      <w:pPr>
        <w:spacing w:after="0" w:line="240" w:lineRule="auto"/>
        <w:ind w:left="714"/>
        <w:rPr>
          <w:rFonts w:cstheme="minorHAnsi"/>
        </w:rPr>
      </w:pPr>
    </w:p>
    <w:p w14:paraId="25E3C2D2" w14:textId="77777777" w:rsidR="0065514F" w:rsidRPr="000059C6" w:rsidRDefault="0065514F" w:rsidP="0065514F">
      <w:pPr>
        <w:numPr>
          <w:ilvl w:val="0"/>
          <w:numId w:val="24"/>
        </w:numPr>
        <w:spacing w:after="0" w:line="240" w:lineRule="auto"/>
        <w:ind w:left="714" w:hanging="357"/>
        <w:rPr>
          <w:rFonts w:cstheme="minorHAnsi"/>
        </w:rPr>
      </w:pPr>
      <w:r w:rsidRPr="000059C6">
        <w:rPr>
          <w:rFonts w:cstheme="minorHAnsi"/>
        </w:rPr>
        <w:t>Produce, analyse and present service activity data on a regular basis.</w:t>
      </w:r>
    </w:p>
    <w:p w14:paraId="2DB5BB58" w14:textId="77777777" w:rsidR="0065514F" w:rsidRPr="000059C6" w:rsidRDefault="0065514F" w:rsidP="0065514F">
      <w:pPr>
        <w:numPr>
          <w:ilvl w:val="0"/>
          <w:numId w:val="24"/>
        </w:numPr>
        <w:spacing w:after="0" w:line="240" w:lineRule="auto"/>
        <w:ind w:left="714" w:hanging="357"/>
        <w:rPr>
          <w:rFonts w:cstheme="minorHAnsi"/>
        </w:rPr>
      </w:pPr>
      <w:r w:rsidRPr="000059C6">
        <w:rPr>
          <w:rFonts w:cstheme="minorHAnsi"/>
        </w:rPr>
        <w:t>Undertake review and evaluation of service in conjunction with Regional Advocacy manager.</w:t>
      </w:r>
    </w:p>
    <w:p w14:paraId="2FE0FCA1" w14:textId="77777777" w:rsidR="0065514F" w:rsidRPr="000059C6" w:rsidRDefault="0065514F" w:rsidP="0065514F">
      <w:pPr>
        <w:numPr>
          <w:ilvl w:val="0"/>
          <w:numId w:val="24"/>
        </w:numPr>
        <w:spacing w:after="0" w:line="240" w:lineRule="auto"/>
        <w:ind w:left="714" w:hanging="357"/>
        <w:rPr>
          <w:rFonts w:cstheme="minorHAnsi"/>
        </w:rPr>
      </w:pPr>
      <w:r w:rsidRPr="000059C6">
        <w:rPr>
          <w:rFonts w:cstheme="minorHAnsi"/>
        </w:rPr>
        <w:t xml:space="preserve">Support the Regional Advocacy Manager in </w:t>
      </w:r>
      <w:r w:rsidRPr="000059C6">
        <w:rPr>
          <w:rFonts w:cstheme="minorHAnsi"/>
          <w:lang w:val="en-US"/>
        </w:rPr>
        <w:t>developing and reporting on measures that demonstrate the effectiveness of outcomes achieved by the service</w:t>
      </w:r>
    </w:p>
    <w:p w14:paraId="65488846" w14:textId="77777777" w:rsidR="0065514F" w:rsidRPr="000059C6" w:rsidRDefault="0065514F" w:rsidP="0065514F">
      <w:pPr>
        <w:numPr>
          <w:ilvl w:val="0"/>
          <w:numId w:val="24"/>
        </w:numPr>
        <w:spacing w:after="0" w:line="240" w:lineRule="auto"/>
        <w:ind w:left="714" w:hanging="357"/>
        <w:rPr>
          <w:rFonts w:cstheme="minorHAnsi"/>
        </w:rPr>
      </w:pPr>
      <w:r w:rsidRPr="000059C6">
        <w:rPr>
          <w:rFonts w:cstheme="minorHAnsi"/>
          <w:lang w:val="en-US"/>
        </w:rPr>
        <w:t xml:space="preserve">Assist with the allocation of staff resources to ensure the service reaches those most in need of advocacy support </w:t>
      </w:r>
    </w:p>
    <w:p w14:paraId="2AA0D2D4" w14:textId="77777777" w:rsidR="0065514F" w:rsidRPr="000059C6" w:rsidRDefault="0065514F" w:rsidP="0065514F">
      <w:pPr>
        <w:numPr>
          <w:ilvl w:val="0"/>
          <w:numId w:val="24"/>
        </w:numPr>
        <w:spacing w:after="0" w:line="240" w:lineRule="auto"/>
        <w:ind w:left="714" w:hanging="357"/>
        <w:rPr>
          <w:rFonts w:cstheme="minorHAnsi"/>
        </w:rPr>
      </w:pPr>
      <w:r w:rsidRPr="000059C6">
        <w:rPr>
          <w:rFonts w:cstheme="minorHAnsi"/>
        </w:rPr>
        <w:t>Deputise for the Regional Advocacy Manager as delegated by the National Manager or requested by the Regional Advocacy Manager</w:t>
      </w:r>
    </w:p>
    <w:p w14:paraId="76C4C9FB" w14:textId="77777777" w:rsidR="0065514F" w:rsidRPr="000059C6" w:rsidRDefault="0065514F" w:rsidP="0065514F">
      <w:pPr>
        <w:numPr>
          <w:ilvl w:val="0"/>
          <w:numId w:val="24"/>
        </w:numPr>
        <w:spacing w:after="0" w:line="240" w:lineRule="auto"/>
        <w:ind w:left="714" w:hanging="357"/>
        <w:rPr>
          <w:rFonts w:cstheme="minorHAnsi"/>
        </w:rPr>
      </w:pPr>
      <w:r w:rsidRPr="000059C6">
        <w:rPr>
          <w:rFonts w:cstheme="minorHAnsi"/>
        </w:rPr>
        <w:t>Contribute to the development and preparation of resource and training materials to support the delivery of quality advocacy services</w:t>
      </w:r>
    </w:p>
    <w:p w14:paraId="7685A082" w14:textId="77777777" w:rsidR="0065514F" w:rsidRPr="000059C6" w:rsidRDefault="0065514F" w:rsidP="0065514F">
      <w:pPr>
        <w:numPr>
          <w:ilvl w:val="0"/>
          <w:numId w:val="24"/>
        </w:numPr>
        <w:spacing w:after="0" w:line="240" w:lineRule="auto"/>
        <w:ind w:left="714" w:hanging="357"/>
        <w:rPr>
          <w:rFonts w:cstheme="minorHAnsi"/>
        </w:rPr>
      </w:pPr>
      <w:r w:rsidRPr="000059C6">
        <w:rPr>
          <w:rFonts w:cstheme="minorHAnsi"/>
        </w:rPr>
        <w:t xml:space="preserve">Assist the Regional Advocacy Manager in the effective management </w:t>
      </w:r>
      <w:proofErr w:type="gramStart"/>
      <w:r w:rsidRPr="000059C6">
        <w:rPr>
          <w:rFonts w:cstheme="minorHAnsi"/>
        </w:rPr>
        <w:t>of  caseloads</w:t>
      </w:r>
      <w:proofErr w:type="gramEnd"/>
      <w:r w:rsidRPr="000059C6">
        <w:rPr>
          <w:rFonts w:cstheme="minorHAnsi"/>
        </w:rPr>
        <w:t xml:space="preserve"> and ensure accurate records are maintained on the electronic case management system, adhering to case management requirements</w:t>
      </w:r>
    </w:p>
    <w:p w14:paraId="7F6BA504" w14:textId="77777777" w:rsidR="0065514F" w:rsidRPr="000059C6" w:rsidRDefault="0065514F" w:rsidP="0065514F">
      <w:pPr>
        <w:numPr>
          <w:ilvl w:val="0"/>
          <w:numId w:val="24"/>
        </w:numPr>
        <w:spacing w:after="0" w:line="240" w:lineRule="auto"/>
        <w:ind w:left="714" w:hanging="357"/>
        <w:rPr>
          <w:rFonts w:cstheme="minorHAnsi"/>
        </w:rPr>
      </w:pPr>
      <w:proofErr w:type="gramStart"/>
      <w:r w:rsidRPr="000059C6">
        <w:rPr>
          <w:rFonts w:cstheme="minorHAnsi"/>
          <w:lang w:val="en-US"/>
        </w:rPr>
        <w:t>Collaborate</w:t>
      </w:r>
      <w:proofErr w:type="gramEnd"/>
      <w:r w:rsidRPr="000059C6">
        <w:rPr>
          <w:rFonts w:cstheme="minorHAnsi"/>
          <w:lang w:val="en-US"/>
        </w:rPr>
        <w:t xml:space="preserve"> with the Regional Advocacy Manager </w:t>
      </w:r>
      <w:proofErr w:type="gramStart"/>
      <w:r w:rsidRPr="000059C6">
        <w:rPr>
          <w:rFonts w:cstheme="minorHAnsi"/>
          <w:lang w:val="en-US"/>
        </w:rPr>
        <w:t>in</w:t>
      </w:r>
      <w:proofErr w:type="gramEnd"/>
      <w:r w:rsidRPr="000059C6">
        <w:rPr>
          <w:rFonts w:cstheme="minorHAnsi"/>
          <w:lang w:val="en-US"/>
        </w:rPr>
        <w:t xml:space="preserve"> the implementation of quality standards, staff training and development and service delivery initiatives</w:t>
      </w:r>
      <w:r w:rsidRPr="000059C6">
        <w:rPr>
          <w:rFonts w:cstheme="minorHAnsi"/>
        </w:rPr>
        <w:t xml:space="preserve"> </w:t>
      </w:r>
    </w:p>
    <w:p w14:paraId="5FA68C27" w14:textId="77777777" w:rsidR="0065514F" w:rsidRPr="000059C6" w:rsidRDefault="0065514F" w:rsidP="0065514F">
      <w:pPr>
        <w:numPr>
          <w:ilvl w:val="0"/>
          <w:numId w:val="24"/>
        </w:numPr>
        <w:spacing w:after="0" w:line="240" w:lineRule="auto"/>
        <w:ind w:left="714" w:hanging="357"/>
        <w:rPr>
          <w:rFonts w:cstheme="minorHAnsi"/>
        </w:rPr>
      </w:pPr>
      <w:r w:rsidRPr="000059C6">
        <w:rPr>
          <w:rFonts w:cstheme="minorHAnsi"/>
        </w:rPr>
        <w:t xml:space="preserve">Assist with financial planning and monitoring as required </w:t>
      </w:r>
    </w:p>
    <w:p w14:paraId="135B9E32" w14:textId="77777777" w:rsidR="0065514F" w:rsidRDefault="0065514F" w:rsidP="00EC63C0">
      <w:pPr>
        <w:rPr>
          <w:rFonts w:cstheme="minorHAnsi"/>
        </w:rPr>
      </w:pPr>
    </w:p>
    <w:p w14:paraId="3CD09877" w14:textId="77777777" w:rsidR="0065514F" w:rsidRPr="0065514F" w:rsidRDefault="0065514F" w:rsidP="0065514F">
      <w:pPr>
        <w:jc w:val="both"/>
        <w:rPr>
          <w:rFonts w:cstheme="minorHAnsi"/>
          <w:color w:val="5B9BD5" w:themeColor="accent1"/>
          <w:sz w:val="26"/>
          <w:szCs w:val="26"/>
        </w:rPr>
      </w:pPr>
      <w:r>
        <w:rPr>
          <w:rFonts w:cstheme="minorHAnsi"/>
          <w:color w:val="5B9BD5" w:themeColor="accent1"/>
          <w:sz w:val="26"/>
          <w:szCs w:val="26"/>
        </w:rPr>
        <w:lastRenderedPageBreak/>
        <w:t>Advocacy Practice</w:t>
      </w:r>
    </w:p>
    <w:p w14:paraId="2975DED4" w14:textId="77777777" w:rsidR="00EC63C0" w:rsidRPr="000059C6" w:rsidRDefault="00EC63C0" w:rsidP="00EC63C0">
      <w:pPr>
        <w:numPr>
          <w:ilvl w:val="0"/>
          <w:numId w:val="24"/>
        </w:numPr>
        <w:spacing w:after="0" w:line="240" w:lineRule="auto"/>
        <w:ind w:left="714" w:hanging="357"/>
        <w:rPr>
          <w:rFonts w:cstheme="minorHAnsi"/>
        </w:rPr>
      </w:pPr>
      <w:r w:rsidRPr="000059C6">
        <w:rPr>
          <w:rFonts w:cstheme="minorHAnsi"/>
        </w:rPr>
        <w:t>Provide representative advocacy for people with disabilities particularly in complex situations</w:t>
      </w:r>
    </w:p>
    <w:p w14:paraId="29F23D70" w14:textId="77777777" w:rsidR="00EC63C0" w:rsidRPr="000059C6" w:rsidRDefault="00EC63C0" w:rsidP="00EC63C0">
      <w:pPr>
        <w:numPr>
          <w:ilvl w:val="0"/>
          <w:numId w:val="24"/>
        </w:numPr>
        <w:spacing w:after="0" w:line="240" w:lineRule="auto"/>
        <w:ind w:left="714" w:hanging="357"/>
        <w:rPr>
          <w:rFonts w:cstheme="minorHAnsi"/>
        </w:rPr>
      </w:pPr>
      <w:r w:rsidRPr="000059C6">
        <w:rPr>
          <w:rFonts w:cstheme="minorHAnsi"/>
        </w:rPr>
        <w:t xml:space="preserve">Support people with disabilities in residential and day services to effect changes that ensure their rights, dignity, choices and decisions are safeguarded. </w:t>
      </w:r>
    </w:p>
    <w:p w14:paraId="4D2BC409" w14:textId="77777777" w:rsidR="00EC63C0" w:rsidRPr="000059C6" w:rsidRDefault="00EC63C0" w:rsidP="00EC63C0">
      <w:pPr>
        <w:numPr>
          <w:ilvl w:val="0"/>
          <w:numId w:val="24"/>
        </w:numPr>
        <w:spacing w:after="0" w:line="240" w:lineRule="auto"/>
        <w:ind w:left="714" w:hanging="357"/>
        <w:rPr>
          <w:rFonts w:cstheme="minorHAnsi"/>
        </w:rPr>
      </w:pPr>
      <w:r w:rsidRPr="000059C6">
        <w:rPr>
          <w:rFonts w:cstheme="minorHAnsi"/>
        </w:rPr>
        <w:t xml:space="preserve">Work as part of a regional team </w:t>
      </w:r>
      <w:proofErr w:type="gramStart"/>
      <w:r w:rsidRPr="000059C6">
        <w:rPr>
          <w:rFonts w:cstheme="minorHAnsi"/>
        </w:rPr>
        <w:t>providing assistance to</w:t>
      </w:r>
      <w:proofErr w:type="gramEnd"/>
      <w:r w:rsidRPr="000059C6">
        <w:rPr>
          <w:rFonts w:cstheme="minorHAnsi"/>
        </w:rPr>
        <w:t xml:space="preserve"> the Regional Advocacy Manager, supporting Advocates and sharing learning to improve practice and influence change </w:t>
      </w:r>
    </w:p>
    <w:p w14:paraId="230C58A6" w14:textId="77777777" w:rsidR="00EC63C0" w:rsidRPr="000059C6" w:rsidRDefault="00EC63C0" w:rsidP="00EC63C0">
      <w:pPr>
        <w:numPr>
          <w:ilvl w:val="0"/>
          <w:numId w:val="24"/>
        </w:numPr>
        <w:spacing w:after="0" w:line="240" w:lineRule="auto"/>
        <w:ind w:left="714" w:hanging="357"/>
        <w:rPr>
          <w:rFonts w:cstheme="minorHAnsi"/>
        </w:rPr>
      </w:pPr>
      <w:r w:rsidRPr="000059C6">
        <w:rPr>
          <w:rFonts w:cstheme="minorHAnsi"/>
        </w:rPr>
        <w:t>Coordinate the adoption of and adherence to standardised policies, practice and quality standards within the Regional Advocacy Team</w:t>
      </w:r>
    </w:p>
    <w:p w14:paraId="2BB1A7CE" w14:textId="77777777" w:rsidR="00EC63C0" w:rsidRPr="000059C6" w:rsidRDefault="00EC63C0" w:rsidP="00EC63C0">
      <w:pPr>
        <w:numPr>
          <w:ilvl w:val="0"/>
          <w:numId w:val="24"/>
        </w:numPr>
        <w:spacing w:after="0" w:line="240" w:lineRule="auto"/>
        <w:ind w:left="714" w:hanging="357"/>
        <w:rPr>
          <w:rFonts w:cstheme="minorHAnsi"/>
        </w:rPr>
      </w:pPr>
      <w:r w:rsidRPr="000059C6">
        <w:rPr>
          <w:rFonts w:cstheme="minorHAnsi"/>
        </w:rPr>
        <w:t>Support the Regional Advocacy Manager in ensuring that people with disabilities who need information, advice and advocacy are provided with the service that best supports their needs and that those with the capacity to self-advocate are supported to use mainstream services in their local community.</w:t>
      </w:r>
    </w:p>
    <w:p w14:paraId="597F58F6" w14:textId="77777777" w:rsidR="000606E3" w:rsidRPr="0065514F" w:rsidRDefault="00EC63C0" w:rsidP="0065514F">
      <w:pPr>
        <w:numPr>
          <w:ilvl w:val="0"/>
          <w:numId w:val="24"/>
        </w:numPr>
        <w:spacing w:after="0" w:line="240" w:lineRule="auto"/>
        <w:ind w:left="714" w:hanging="357"/>
        <w:rPr>
          <w:rFonts w:cstheme="minorHAnsi"/>
        </w:rPr>
      </w:pPr>
      <w:r w:rsidRPr="000059C6">
        <w:rPr>
          <w:rFonts w:cstheme="minorHAnsi"/>
        </w:rPr>
        <w:t xml:space="preserve">Develop effective and co-operative relationships with key stakeholders including service providers without compromising the independence of the advocacy service. </w:t>
      </w:r>
    </w:p>
    <w:p w14:paraId="0584A804" w14:textId="77777777" w:rsidR="00EC63C0" w:rsidRPr="000059C6" w:rsidRDefault="00EC63C0" w:rsidP="000606E3">
      <w:pPr>
        <w:jc w:val="both"/>
        <w:rPr>
          <w:rFonts w:cstheme="minorHAnsi"/>
        </w:rPr>
      </w:pPr>
    </w:p>
    <w:p w14:paraId="4D2E6257" w14:textId="77777777" w:rsidR="00EC63C0" w:rsidRPr="000059C6" w:rsidRDefault="00EC63C0" w:rsidP="000606E3">
      <w:pPr>
        <w:jc w:val="both"/>
        <w:rPr>
          <w:rFonts w:cstheme="minorHAnsi"/>
          <w:color w:val="5B9BD5" w:themeColor="accent1"/>
          <w:sz w:val="26"/>
          <w:szCs w:val="26"/>
        </w:rPr>
      </w:pPr>
      <w:r w:rsidRPr="000059C6">
        <w:rPr>
          <w:rFonts w:cstheme="minorHAnsi"/>
          <w:color w:val="5B9BD5" w:themeColor="accent1"/>
          <w:sz w:val="26"/>
          <w:szCs w:val="26"/>
        </w:rPr>
        <w:t>Additional Duties and Responsibilities</w:t>
      </w:r>
    </w:p>
    <w:p w14:paraId="077F88FD" w14:textId="77777777" w:rsidR="00EC63C0" w:rsidRPr="000059C6" w:rsidRDefault="00EC63C0" w:rsidP="00EC63C0">
      <w:pPr>
        <w:numPr>
          <w:ilvl w:val="0"/>
          <w:numId w:val="24"/>
        </w:numPr>
        <w:spacing w:after="0" w:line="240" w:lineRule="auto"/>
        <w:ind w:left="714" w:hanging="357"/>
        <w:rPr>
          <w:rFonts w:cstheme="minorHAnsi"/>
        </w:rPr>
      </w:pPr>
      <w:r w:rsidRPr="000059C6">
        <w:rPr>
          <w:rFonts w:cstheme="minorHAnsi"/>
        </w:rPr>
        <w:t xml:space="preserve">Liaise with other support agencies in the region and build effective stakeholder relationships </w:t>
      </w:r>
    </w:p>
    <w:p w14:paraId="42B6FC2B" w14:textId="77777777" w:rsidR="00EC63C0" w:rsidRPr="000059C6" w:rsidRDefault="00EC63C0" w:rsidP="00EC63C0">
      <w:pPr>
        <w:numPr>
          <w:ilvl w:val="0"/>
          <w:numId w:val="24"/>
        </w:numPr>
        <w:spacing w:after="0" w:line="240" w:lineRule="auto"/>
        <w:ind w:left="714" w:hanging="357"/>
        <w:rPr>
          <w:rFonts w:cstheme="minorHAnsi"/>
        </w:rPr>
      </w:pPr>
      <w:r w:rsidRPr="000059C6">
        <w:rPr>
          <w:rFonts w:cstheme="minorHAnsi"/>
        </w:rPr>
        <w:t>Undertake promotional work on the National Advocacy Service as directed by the Regional Advocacy Manager</w:t>
      </w:r>
    </w:p>
    <w:p w14:paraId="00F4E88C" w14:textId="77777777" w:rsidR="00EC63C0" w:rsidRPr="000059C6" w:rsidRDefault="00EC63C0" w:rsidP="00EC63C0">
      <w:pPr>
        <w:numPr>
          <w:ilvl w:val="0"/>
          <w:numId w:val="24"/>
        </w:numPr>
        <w:spacing w:after="0" w:line="240" w:lineRule="auto"/>
        <w:ind w:left="714" w:hanging="357"/>
        <w:rPr>
          <w:rFonts w:cstheme="minorHAnsi"/>
        </w:rPr>
      </w:pPr>
      <w:r w:rsidRPr="000059C6">
        <w:rPr>
          <w:rFonts w:cstheme="minorHAnsi"/>
        </w:rPr>
        <w:t>Undertake appropriate training as required and ensure continuing professional development</w:t>
      </w:r>
    </w:p>
    <w:p w14:paraId="4E89FE0D" w14:textId="77777777" w:rsidR="00EC63C0" w:rsidRPr="000059C6" w:rsidRDefault="00EC63C0" w:rsidP="00EC63C0">
      <w:pPr>
        <w:numPr>
          <w:ilvl w:val="0"/>
          <w:numId w:val="24"/>
        </w:numPr>
        <w:spacing w:after="0" w:line="240" w:lineRule="auto"/>
        <w:ind w:left="714" w:hanging="357"/>
        <w:rPr>
          <w:rFonts w:cstheme="minorHAnsi"/>
        </w:rPr>
      </w:pPr>
      <w:r w:rsidRPr="000059C6">
        <w:rPr>
          <w:rFonts w:cstheme="minorHAnsi"/>
        </w:rPr>
        <w:t>Undertake supervision of practice in line with service requirements</w:t>
      </w:r>
    </w:p>
    <w:p w14:paraId="1EE42599" w14:textId="77777777" w:rsidR="00EC63C0" w:rsidRPr="000059C6" w:rsidRDefault="00EC63C0" w:rsidP="00EC63C0">
      <w:pPr>
        <w:numPr>
          <w:ilvl w:val="0"/>
          <w:numId w:val="24"/>
        </w:numPr>
        <w:spacing w:after="0" w:line="240" w:lineRule="auto"/>
        <w:ind w:left="714" w:hanging="357"/>
        <w:rPr>
          <w:rFonts w:cstheme="minorHAnsi"/>
        </w:rPr>
      </w:pPr>
      <w:r w:rsidRPr="000059C6">
        <w:rPr>
          <w:rFonts w:cstheme="minorHAnsi"/>
        </w:rPr>
        <w:t>Represent the National Advocacy Service for People with Disabilities at conferences etc. as decided by the Regional Advocacy Manager</w:t>
      </w:r>
    </w:p>
    <w:p w14:paraId="31831A9A" w14:textId="77777777" w:rsidR="00EC63C0" w:rsidRPr="000059C6" w:rsidRDefault="00EC63C0" w:rsidP="00EC63C0">
      <w:pPr>
        <w:numPr>
          <w:ilvl w:val="0"/>
          <w:numId w:val="24"/>
        </w:numPr>
        <w:spacing w:after="0" w:line="240" w:lineRule="auto"/>
        <w:ind w:left="714" w:hanging="357"/>
        <w:rPr>
          <w:rFonts w:cstheme="minorHAnsi"/>
        </w:rPr>
      </w:pPr>
      <w:r w:rsidRPr="000059C6">
        <w:rPr>
          <w:rFonts w:cstheme="minorHAnsi"/>
        </w:rPr>
        <w:t xml:space="preserve">Participate in special projects and joint working arrangements in consultation with the Regional Advocacy Manager </w:t>
      </w:r>
    </w:p>
    <w:p w14:paraId="0DA04C62" w14:textId="77777777" w:rsidR="00EC63C0" w:rsidRPr="000059C6" w:rsidRDefault="00EC63C0" w:rsidP="00EC63C0">
      <w:pPr>
        <w:numPr>
          <w:ilvl w:val="0"/>
          <w:numId w:val="24"/>
        </w:numPr>
        <w:spacing w:after="0" w:line="240" w:lineRule="auto"/>
        <w:ind w:left="714" w:hanging="357"/>
        <w:rPr>
          <w:rFonts w:cstheme="minorHAnsi"/>
        </w:rPr>
      </w:pPr>
      <w:r w:rsidRPr="000059C6">
        <w:rPr>
          <w:rFonts w:cstheme="minorHAnsi"/>
        </w:rPr>
        <w:t>Participate and work within a Performance Management Development System (PMDS) process</w:t>
      </w:r>
    </w:p>
    <w:p w14:paraId="599EF52F" w14:textId="77777777" w:rsidR="00EC63C0" w:rsidRPr="000059C6" w:rsidRDefault="00EC63C0" w:rsidP="00EC63C0">
      <w:pPr>
        <w:numPr>
          <w:ilvl w:val="0"/>
          <w:numId w:val="24"/>
        </w:numPr>
        <w:spacing w:after="0" w:line="240" w:lineRule="auto"/>
        <w:ind w:left="714" w:hanging="357"/>
        <w:rPr>
          <w:rFonts w:cstheme="minorHAnsi"/>
        </w:rPr>
      </w:pPr>
      <w:r w:rsidRPr="000059C6">
        <w:rPr>
          <w:rFonts w:cstheme="minorHAnsi"/>
        </w:rPr>
        <w:t>Attend centres within the region when required to offer support with specific cases</w:t>
      </w:r>
    </w:p>
    <w:p w14:paraId="42310502" w14:textId="77777777" w:rsidR="00EC63C0" w:rsidRPr="000059C6" w:rsidRDefault="00EC63C0" w:rsidP="00EC63C0">
      <w:pPr>
        <w:numPr>
          <w:ilvl w:val="0"/>
          <w:numId w:val="24"/>
        </w:numPr>
        <w:spacing w:after="0" w:line="240" w:lineRule="auto"/>
        <w:ind w:left="714" w:hanging="357"/>
        <w:rPr>
          <w:rFonts w:cstheme="minorHAnsi"/>
        </w:rPr>
      </w:pPr>
      <w:r w:rsidRPr="000059C6">
        <w:rPr>
          <w:rFonts w:cstheme="minorHAnsi"/>
        </w:rPr>
        <w:t>Undertake other duties assigned by the Regional Advocacy Manager</w:t>
      </w:r>
    </w:p>
    <w:p w14:paraId="6D99FE02" w14:textId="77777777" w:rsidR="000606E3" w:rsidRPr="000059C6" w:rsidRDefault="000606E3" w:rsidP="00DA67CD">
      <w:pPr>
        <w:rPr>
          <w:rFonts w:cstheme="minorHAnsi"/>
        </w:rPr>
        <w:sectPr w:rsidR="000606E3" w:rsidRPr="000059C6" w:rsidSect="00E758E5">
          <w:pgSz w:w="11906" w:h="16838" w:code="9"/>
          <w:pgMar w:top="1440" w:right="1440" w:bottom="1440" w:left="1440" w:header="709" w:footer="709" w:gutter="0"/>
          <w:pgBorders>
            <w:top w:val="single" w:sz="4" w:space="1" w:color="auto"/>
            <w:bottom w:val="single" w:sz="4" w:space="1" w:color="auto"/>
          </w:pgBorders>
          <w:cols w:space="708"/>
          <w:titlePg/>
          <w:docGrid w:linePitch="360"/>
        </w:sectPr>
      </w:pPr>
    </w:p>
    <w:p w14:paraId="47B27C3A" w14:textId="77777777" w:rsidR="000606E3" w:rsidRPr="000059C6" w:rsidRDefault="000606E3" w:rsidP="00DA67CD">
      <w:pPr>
        <w:rPr>
          <w:rFonts w:cstheme="minorHAnsi"/>
        </w:rPr>
      </w:pPr>
    </w:p>
    <w:p w14:paraId="25548D52" w14:textId="77777777" w:rsidR="00EC63C0" w:rsidRDefault="000606E3" w:rsidP="001F35D4">
      <w:pPr>
        <w:pStyle w:val="Heading1"/>
        <w:rPr>
          <w:rFonts w:asciiTheme="minorHAnsi" w:hAnsiTheme="minorHAnsi" w:cstheme="minorHAnsi"/>
        </w:rPr>
      </w:pPr>
      <w:bookmarkStart w:id="6" w:name="_Toc102996767"/>
      <w:r w:rsidRPr="000059C6">
        <w:rPr>
          <w:rFonts w:asciiTheme="minorHAnsi" w:hAnsiTheme="minorHAnsi" w:cstheme="minorHAnsi"/>
        </w:rPr>
        <w:t xml:space="preserve">Person </w:t>
      </w:r>
      <w:r w:rsidR="00575F24" w:rsidRPr="000059C6">
        <w:rPr>
          <w:rFonts w:asciiTheme="minorHAnsi" w:hAnsiTheme="minorHAnsi" w:cstheme="minorHAnsi"/>
        </w:rPr>
        <w:t>s</w:t>
      </w:r>
      <w:r w:rsidRPr="000059C6">
        <w:rPr>
          <w:rFonts w:asciiTheme="minorHAnsi" w:hAnsiTheme="minorHAnsi" w:cstheme="minorHAnsi"/>
        </w:rPr>
        <w:t>pecification</w:t>
      </w:r>
      <w:bookmarkEnd w:id="6"/>
    </w:p>
    <w:p w14:paraId="37BE4ADF" w14:textId="77777777" w:rsidR="001F35D4" w:rsidRPr="001F35D4" w:rsidRDefault="001F35D4" w:rsidP="001F35D4"/>
    <w:p w14:paraId="1A4B1CD0" w14:textId="77777777" w:rsidR="00EC63C0" w:rsidRPr="000059C6" w:rsidRDefault="00EC63C0" w:rsidP="00EC63C0">
      <w:pPr>
        <w:pStyle w:val="Heading2"/>
        <w:rPr>
          <w:rFonts w:asciiTheme="minorHAnsi" w:hAnsiTheme="minorHAnsi" w:cstheme="minorHAnsi"/>
        </w:rPr>
      </w:pPr>
      <w:bookmarkStart w:id="7" w:name="_Toc102996768"/>
      <w:r w:rsidRPr="000059C6">
        <w:rPr>
          <w:rFonts w:asciiTheme="minorHAnsi" w:hAnsiTheme="minorHAnsi" w:cstheme="minorHAnsi"/>
        </w:rPr>
        <w:t>Minimum Educational Qualifications &amp; Experience</w:t>
      </w:r>
      <w:bookmarkEnd w:id="7"/>
    </w:p>
    <w:p w14:paraId="4E9D1C32" w14:textId="77777777" w:rsidR="00EC63C0" w:rsidRPr="000059C6" w:rsidRDefault="00EC63C0" w:rsidP="00EC63C0">
      <w:pPr>
        <w:numPr>
          <w:ilvl w:val="0"/>
          <w:numId w:val="26"/>
        </w:numPr>
        <w:spacing w:after="0" w:line="240" w:lineRule="auto"/>
        <w:rPr>
          <w:rFonts w:cstheme="minorHAnsi"/>
        </w:rPr>
      </w:pPr>
      <w:r w:rsidRPr="000059C6">
        <w:rPr>
          <w:rFonts w:cstheme="minorHAnsi"/>
        </w:rPr>
        <w:t>Educated to graduate level in one or more of the following areas: social sciences, humanities, law, training and development.  Equivalent experience and training will also be considered.</w:t>
      </w:r>
    </w:p>
    <w:p w14:paraId="7C4F92B0" w14:textId="77777777" w:rsidR="00EC63C0" w:rsidRPr="000059C6" w:rsidRDefault="00EC63C0" w:rsidP="00EC63C0">
      <w:pPr>
        <w:numPr>
          <w:ilvl w:val="0"/>
          <w:numId w:val="26"/>
        </w:numPr>
        <w:spacing w:after="0" w:line="240" w:lineRule="auto"/>
        <w:rPr>
          <w:rFonts w:cstheme="minorHAnsi"/>
        </w:rPr>
      </w:pPr>
      <w:r w:rsidRPr="000059C6">
        <w:rPr>
          <w:rFonts w:cstheme="minorHAnsi"/>
        </w:rPr>
        <w:t xml:space="preserve">Advocacy qualification desirable </w:t>
      </w:r>
    </w:p>
    <w:p w14:paraId="13BB52B1" w14:textId="77777777" w:rsidR="00EC63C0" w:rsidRPr="000059C6" w:rsidRDefault="00EC63C0" w:rsidP="00EC63C0">
      <w:pPr>
        <w:spacing w:after="0" w:line="240" w:lineRule="auto"/>
        <w:ind w:left="720"/>
        <w:rPr>
          <w:rFonts w:cstheme="minorHAnsi"/>
        </w:rPr>
      </w:pPr>
    </w:p>
    <w:p w14:paraId="14600162" w14:textId="77777777" w:rsidR="00EC63C0" w:rsidRPr="000059C6" w:rsidRDefault="00EC63C0" w:rsidP="00EC63C0">
      <w:pPr>
        <w:pStyle w:val="Heading2"/>
        <w:rPr>
          <w:rFonts w:asciiTheme="minorHAnsi" w:hAnsiTheme="minorHAnsi" w:cstheme="minorHAnsi"/>
        </w:rPr>
      </w:pPr>
      <w:bookmarkStart w:id="8" w:name="_Toc102996769"/>
      <w:r w:rsidRPr="000059C6">
        <w:rPr>
          <w:rFonts w:asciiTheme="minorHAnsi" w:hAnsiTheme="minorHAnsi" w:cstheme="minorHAnsi"/>
        </w:rPr>
        <w:t>Essential Knowledge &amp; Skills</w:t>
      </w:r>
      <w:bookmarkEnd w:id="8"/>
    </w:p>
    <w:p w14:paraId="4221BF1A" w14:textId="77777777" w:rsidR="00EC63C0" w:rsidRPr="000059C6" w:rsidRDefault="00EC63C0" w:rsidP="00EC63C0">
      <w:pPr>
        <w:spacing w:after="0" w:line="240" w:lineRule="auto"/>
        <w:ind w:left="720"/>
        <w:rPr>
          <w:rFonts w:cstheme="minorHAnsi"/>
        </w:rPr>
      </w:pPr>
    </w:p>
    <w:p w14:paraId="23AD329F" w14:textId="77777777" w:rsidR="00EC63C0" w:rsidRPr="000059C6" w:rsidRDefault="00EC63C0" w:rsidP="00EC63C0">
      <w:pPr>
        <w:numPr>
          <w:ilvl w:val="0"/>
          <w:numId w:val="26"/>
        </w:numPr>
        <w:spacing w:after="0" w:line="240" w:lineRule="auto"/>
        <w:rPr>
          <w:rFonts w:cstheme="minorHAnsi"/>
        </w:rPr>
      </w:pPr>
      <w:r w:rsidRPr="000059C6">
        <w:rPr>
          <w:rFonts w:cstheme="minorHAnsi"/>
        </w:rPr>
        <w:t xml:space="preserve">Previous experience in a staff </w:t>
      </w:r>
      <w:r w:rsidR="00901E27">
        <w:rPr>
          <w:rFonts w:cstheme="minorHAnsi"/>
        </w:rPr>
        <w:t>supervision/</w:t>
      </w:r>
      <w:r w:rsidRPr="000059C6">
        <w:rPr>
          <w:rFonts w:cstheme="minorHAnsi"/>
        </w:rPr>
        <w:t>support / mentoring role</w:t>
      </w:r>
    </w:p>
    <w:p w14:paraId="467BC000" w14:textId="77777777" w:rsidR="00EC63C0" w:rsidRPr="000059C6" w:rsidRDefault="00EC63C0" w:rsidP="00EC63C0">
      <w:pPr>
        <w:numPr>
          <w:ilvl w:val="0"/>
          <w:numId w:val="26"/>
        </w:numPr>
        <w:spacing w:after="0" w:line="240" w:lineRule="auto"/>
        <w:rPr>
          <w:rFonts w:cstheme="minorHAnsi"/>
        </w:rPr>
      </w:pPr>
      <w:r w:rsidRPr="000059C6">
        <w:rPr>
          <w:rFonts w:cstheme="minorHAnsi"/>
        </w:rPr>
        <w:t>Experience of staff coaching and training</w:t>
      </w:r>
    </w:p>
    <w:p w14:paraId="1481895C" w14:textId="77777777" w:rsidR="00EC63C0" w:rsidRPr="000059C6" w:rsidRDefault="00EC63C0" w:rsidP="00EC63C0">
      <w:pPr>
        <w:numPr>
          <w:ilvl w:val="0"/>
          <w:numId w:val="26"/>
        </w:numPr>
        <w:spacing w:after="0" w:line="240" w:lineRule="auto"/>
        <w:rPr>
          <w:rFonts w:cstheme="minorHAnsi"/>
        </w:rPr>
      </w:pPr>
      <w:r w:rsidRPr="000059C6">
        <w:rPr>
          <w:rFonts w:cstheme="minorHAnsi"/>
        </w:rPr>
        <w:t>Previous experience of working with people in a service</w:t>
      </w:r>
      <w:r w:rsidR="00901E27">
        <w:rPr>
          <w:rFonts w:cstheme="minorHAnsi"/>
        </w:rPr>
        <w:t xml:space="preserve"> </w:t>
      </w:r>
      <w:r w:rsidRPr="000059C6">
        <w:rPr>
          <w:rFonts w:cstheme="minorHAnsi"/>
        </w:rPr>
        <w:t>delivery role</w:t>
      </w:r>
    </w:p>
    <w:p w14:paraId="487F3B3B" w14:textId="77777777" w:rsidR="00EC63C0" w:rsidRPr="000059C6" w:rsidRDefault="00EC63C0" w:rsidP="00EC63C0">
      <w:pPr>
        <w:numPr>
          <w:ilvl w:val="0"/>
          <w:numId w:val="26"/>
        </w:numPr>
        <w:spacing w:after="0" w:line="240" w:lineRule="auto"/>
        <w:rPr>
          <w:rFonts w:cstheme="minorHAnsi"/>
        </w:rPr>
      </w:pPr>
      <w:r w:rsidRPr="000059C6">
        <w:rPr>
          <w:rFonts w:cstheme="minorHAnsi"/>
        </w:rPr>
        <w:t>Knowledge of relevant disability legislation, disability rights and issues, developments in disability services</w:t>
      </w:r>
    </w:p>
    <w:p w14:paraId="541011BC" w14:textId="77777777" w:rsidR="00EC63C0" w:rsidRPr="000059C6" w:rsidRDefault="00EC63C0" w:rsidP="00EC63C0">
      <w:pPr>
        <w:numPr>
          <w:ilvl w:val="0"/>
          <w:numId w:val="26"/>
        </w:numPr>
        <w:spacing w:after="0" w:line="240" w:lineRule="auto"/>
        <w:rPr>
          <w:rFonts w:cstheme="minorHAnsi"/>
        </w:rPr>
      </w:pPr>
      <w:r w:rsidRPr="000059C6">
        <w:rPr>
          <w:rFonts w:cstheme="minorHAnsi"/>
        </w:rPr>
        <w:t>Effective communication skills both oral and written</w:t>
      </w:r>
    </w:p>
    <w:p w14:paraId="07854832" w14:textId="77777777" w:rsidR="00EC63C0" w:rsidRPr="000059C6" w:rsidRDefault="00EC63C0" w:rsidP="00EC63C0">
      <w:pPr>
        <w:numPr>
          <w:ilvl w:val="0"/>
          <w:numId w:val="26"/>
        </w:numPr>
        <w:spacing w:after="0" w:line="240" w:lineRule="auto"/>
        <w:rPr>
          <w:rFonts w:cstheme="minorHAnsi"/>
        </w:rPr>
      </w:pPr>
      <w:r w:rsidRPr="000059C6">
        <w:rPr>
          <w:rFonts w:cstheme="minorHAnsi"/>
        </w:rPr>
        <w:t>Ability to impart knowledge</w:t>
      </w:r>
    </w:p>
    <w:p w14:paraId="1F2F530C" w14:textId="77777777" w:rsidR="00EC63C0" w:rsidRPr="000059C6" w:rsidRDefault="00EC63C0" w:rsidP="00EC63C0">
      <w:pPr>
        <w:numPr>
          <w:ilvl w:val="0"/>
          <w:numId w:val="26"/>
        </w:numPr>
        <w:spacing w:after="0" w:line="240" w:lineRule="auto"/>
        <w:rPr>
          <w:rFonts w:cstheme="minorHAnsi"/>
        </w:rPr>
      </w:pPr>
      <w:r w:rsidRPr="000059C6">
        <w:rPr>
          <w:rFonts w:cstheme="minorHAnsi"/>
        </w:rPr>
        <w:t xml:space="preserve">Ability to negotiate effectively on behalf of </w:t>
      </w:r>
      <w:r w:rsidR="003B38B1">
        <w:rPr>
          <w:rFonts w:cstheme="minorHAnsi"/>
        </w:rPr>
        <w:t xml:space="preserve">people we </w:t>
      </w:r>
      <w:r w:rsidR="004420E8">
        <w:rPr>
          <w:rFonts w:cstheme="minorHAnsi"/>
        </w:rPr>
        <w:t>work with</w:t>
      </w:r>
      <w:r w:rsidR="003B38B1">
        <w:rPr>
          <w:rFonts w:cstheme="minorHAnsi"/>
        </w:rPr>
        <w:t>.</w:t>
      </w:r>
    </w:p>
    <w:p w14:paraId="7591C5A1" w14:textId="77777777" w:rsidR="00EC63C0" w:rsidRPr="000059C6" w:rsidRDefault="00EC63C0" w:rsidP="00EC63C0">
      <w:pPr>
        <w:numPr>
          <w:ilvl w:val="0"/>
          <w:numId w:val="26"/>
        </w:numPr>
        <w:spacing w:after="0" w:line="240" w:lineRule="auto"/>
        <w:rPr>
          <w:rFonts w:cstheme="minorHAnsi"/>
        </w:rPr>
      </w:pPr>
      <w:r w:rsidRPr="000059C6">
        <w:rPr>
          <w:rFonts w:cstheme="minorHAnsi"/>
        </w:rPr>
        <w:t>Good IT skills</w:t>
      </w:r>
    </w:p>
    <w:p w14:paraId="74579C42" w14:textId="77777777" w:rsidR="00EC63C0" w:rsidRPr="000059C6" w:rsidRDefault="00EC63C0" w:rsidP="00EC63C0">
      <w:pPr>
        <w:numPr>
          <w:ilvl w:val="0"/>
          <w:numId w:val="26"/>
        </w:numPr>
        <w:spacing w:after="0" w:line="240" w:lineRule="auto"/>
        <w:rPr>
          <w:rFonts w:cstheme="minorHAnsi"/>
        </w:rPr>
      </w:pPr>
      <w:r w:rsidRPr="000059C6">
        <w:rPr>
          <w:rFonts w:cstheme="minorHAnsi"/>
        </w:rPr>
        <w:t>Good written English</w:t>
      </w:r>
    </w:p>
    <w:p w14:paraId="60128A08" w14:textId="77777777" w:rsidR="00EC63C0" w:rsidRPr="000059C6" w:rsidRDefault="00EC63C0" w:rsidP="00EC63C0">
      <w:pPr>
        <w:numPr>
          <w:ilvl w:val="0"/>
          <w:numId w:val="26"/>
        </w:numPr>
        <w:spacing w:after="0" w:line="240" w:lineRule="auto"/>
        <w:rPr>
          <w:rFonts w:cstheme="minorHAnsi"/>
        </w:rPr>
      </w:pPr>
      <w:r w:rsidRPr="000059C6">
        <w:rPr>
          <w:rFonts w:cstheme="minorHAnsi"/>
        </w:rPr>
        <w:t xml:space="preserve">Experience of and commitment to building up personal skills </w:t>
      </w:r>
    </w:p>
    <w:p w14:paraId="42465110" w14:textId="77777777" w:rsidR="00EC63C0" w:rsidRPr="000059C6" w:rsidRDefault="00EC63C0" w:rsidP="00EC63C0">
      <w:pPr>
        <w:numPr>
          <w:ilvl w:val="0"/>
          <w:numId w:val="26"/>
        </w:numPr>
        <w:spacing w:after="0" w:line="240" w:lineRule="auto"/>
        <w:rPr>
          <w:rFonts w:cstheme="minorHAnsi"/>
        </w:rPr>
      </w:pPr>
      <w:r w:rsidRPr="000059C6">
        <w:rPr>
          <w:rFonts w:cstheme="minorHAnsi"/>
        </w:rPr>
        <w:t>Case management skills</w:t>
      </w:r>
    </w:p>
    <w:p w14:paraId="1EA0ABD4" w14:textId="77777777" w:rsidR="00EC63C0" w:rsidRPr="000059C6" w:rsidRDefault="00EC63C0" w:rsidP="00EC63C0">
      <w:pPr>
        <w:numPr>
          <w:ilvl w:val="0"/>
          <w:numId w:val="26"/>
        </w:numPr>
        <w:spacing w:after="0" w:line="240" w:lineRule="auto"/>
        <w:rPr>
          <w:rFonts w:cstheme="minorHAnsi"/>
        </w:rPr>
      </w:pPr>
      <w:r w:rsidRPr="000059C6">
        <w:rPr>
          <w:rFonts w:cstheme="minorHAnsi"/>
        </w:rPr>
        <w:t xml:space="preserve">Ability to give presentations to a variety of audiences.  </w:t>
      </w:r>
    </w:p>
    <w:p w14:paraId="14ECB5C4" w14:textId="77777777" w:rsidR="00EC63C0" w:rsidRPr="001F35D4" w:rsidRDefault="00EC63C0" w:rsidP="00EC63C0">
      <w:pPr>
        <w:numPr>
          <w:ilvl w:val="0"/>
          <w:numId w:val="26"/>
        </w:numPr>
        <w:spacing w:after="0" w:line="240" w:lineRule="auto"/>
        <w:rPr>
          <w:rFonts w:cstheme="minorHAnsi"/>
        </w:rPr>
      </w:pPr>
      <w:r w:rsidRPr="000059C6">
        <w:rPr>
          <w:rFonts w:cstheme="minorHAnsi"/>
        </w:rPr>
        <w:t>Ability to monitor, review, analyse and evaluate projects</w:t>
      </w:r>
    </w:p>
    <w:p w14:paraId="5805DA32" w14:textId="77777777" w:rsidR="00685537" w:rsidRPr="000059C6" w:rsidRDefault="00685537" w:rsidP="00685537">
      <w:pPr>
        <w:rPr>
          <w:rFonts w:cstheme="minorHAnsi"/>
        </w:rPr>
        <w:sectPr w:rsidR="00685537" w:rsidRPr="000059C6" w:rsidSect="00E758E5">
          <w:pgSz w:w="11906" w:h="16838" w:code="9"/>
          <w:pgMar w:top="1440" w:right="1440" w:bottom="1440" w:left="1440" w:header="709" w:footer="709" w:gutter="0"/>
          <w:pgBorders>
            <w:top w:val="single" w:sz="4" w:space="1" w:color="auto"/>
            <w:bottom w:val="single" w:sz="4" w:space="1" w:color="auto"/>
          </w:pgBorders>
          <w:cols w:space="708"/>
          <w:titlePg/>
          <w:docGrid w:linePitch="360"/>
        </w:sectPr>
      </w:pPr>
    </w:p>
    <w:p w14:paraId="7390A0A1" w14:textId="77777777" w:rsidR="00685537" w:rsidRPr="002C1CA1" w:rsidRDefault="00685537" w:rsidP="00685537"/>
    <w:p w14:paraId="0E6F32FB" w14:textId="77777777" w:rsidR="00685537" w:rsidRPr="002C1CA1" w:rsidRDefault="00685537" w:rsidP="00685537">
      <w:pPr>
        <w:pStyle w:val="Heading1"/>
      </w:pPr>
      <w:bookmarkStart w:id="9" w:name="_Toc102996770"/>
      <w:r w:rsidRPr="002C1CA1">
        <w:t>Required Competencies</w:t>
      </w:r>
      <w:bookmarkEnd w:id="9"/>
    </w:p>
    <w:p w14:paraId="5B038FA3" w14:textId="77777777" w:rsidR="00685537" w:rsidRPr="002C1CA1" w:rsidRDefault="00685537" w:rsidP="00A35766">
      <w:pPr>
        <w:jc w:val="both"/>
      </w:pPr>
    </w:p>
    <w:p w14:paraId="32AA52DB" w14:textId="77777777" w:rsidR="00685537" w:rsidRPr="002C1CA1" w:rsidRDefault="00685537" w:rsidP="00A35766">
      <w:pPr>
        <w:jc w:val="both"/>
      </w:pPr>
      <w:r w:rsidRPr="002C1CA1">
        <w:t xml:space="preserve">NAS operates a </w:t>
      </w:r>
      <w:proofErr w:type="gramStart"/>
      <w:r w:rsidRPr="002C1CA1">
        <w:t>competency based</w:t>
      </w:r>
      <w:proofErr w:type="gramEnd"/>
      <w:r w:rsidRPr="002C1CA1">
        <w:t xml:space="preserve"> application and interview process, however there may be skills testing or a presentation involved in latter stages (this will be made known to those shortlisted). </w:t>
      </w:r>
    </w:p>
    <w:p w14:paraId="4B3971F3" w14:textId="77777777" w:rsidR="00685537" w:rsidRPr="002C1CA1" w:rsidRDefault="00685537" w:rsidP="00A35766">
      <w:pPr>
        <w:jc w:val="both"/>
      </w:pPr>
      <w:r w:rsidRPr="002C1CA1">
        <w:t>The application form will ask you to write about your experiences in your career to date under several competencies</w:t>
      </w:r>
      <w:r w:rsidR="00A35766" w:rsidRPr="002C1CA1">
        <w:t xml:space="preserve"> and indicators</w:t>
      </w:r>
      <w:r w:rsidRPr="002C1CA1">
        <w:t>. Use the below indicators to help you shape your responses, ensuring you clearly list employers (if applicable) and times of the experiences.</w:t>
      </w:r>
    </w:p>
    <w:p w14:paraId="75D561AC" w14:textId="77777777" w:rsidR="00A35766" w:rsidRPr="002C1CA1" w:rsidRDefault="00A35766" w:rsidP="00685537"/>
    <w:tbl>
      <w:tblPr>
        <w:tblStyle w:val="TableGrid"/>
        <w:tblW w:w="0" w:type="auto"/>
        <w:tblLook w:val="04A0" w:firstRow="1" w:lastRow="0" w:firstColumn="1" w:lastColumn="0" w:noHBand="0" w:noVBand="1"/>
      </w:tblPr>
      <w:tblGrid>
        <w:gridCol w:w="2338"/>
        <w:gridCol w:w="6678"/>
      </w:tblGrid>
      <w:tr w:rsidR="00A35766" w:rsidRPr="002C1CA1" w14:paraId="67555DDE" w14:textId="77777777" w:rsidTr="00983A1C">
        <w:tc>
          <w:tcPr>
            <w:tcW w:w="2338" w:type="dxa"/>
            <w:shd w:val="clear" w:color="auto" w:fill="2E74B5" w:themeFill="accent1" w:themeFillShade="BF"/>
          </w:tcPr>
          <w:p w14:paraId="161100FE" w14:textId="77777777" w:rsidR="00A35766" w:rsidRPr="002C1CA1" w:rsidRDefault="00A35766" w:rsidP="00A35766">
            <w:pPr>
              <w:pStyle w:val="Title"/>
              <w:rPr>
                <w:color w:val="FFFFFF" w:themeColor="background1"/>
              </w:rPr>
            </w:pPr>
            <w:r w:rsidRPr="002C1CA1">
              <w:rPr>
                <w:color w:val="FFFFFF" w:themeColor="background1"/>
              </w:rPr>
              <w:t>Competency</w:t>
            </w:r>
          </w:p>
        </w:tc>
        <w:tc>
          <w:tcPr>
            <w:tcW w:w="6678" w:type="dxa"/>
            <w:shd w:val="clear" w:color="auto" w:fill="2E74B5" w:themeFill="accent1" w:themeFillShade="BF"/>
          </w:tcPr>
          <w:p w14:paraId="255FCD58" w14:textId="77777777" w:rsidR="00A35766" w:rsidRPr="002C1CA1" w:rsidRDefault="00A35766" w:rsidP="00A35766">
            <w:pPr>
              <w:pStyle w:val="Title"/>
              <w:rPr>
                <w:color w:val="FFFFFF" w:themeColor="background1"/>
              </w:rPr>
            </w:pPr>
            <w:r w:rsidRPr="002C1CA1">
              <w:rPr>
                <w:color w:val="FFFFFF" w:themeColor="background1"/>
              </w:rPr>
              <w:t>Indicator (not exhaustive)</w:t>
            </w:r>
          </w:p>
        </w:tc>
      </w:tr>
      <w:tr w:rsidR="00A35766" w:rsidRPr="002C1CA1" w14:paraId="5E5939C4" w14:textId="77777777" w:rsidTr="00983A1C">
        <w:tc>
          <w:tcPr>
            <w:tcW w:w="2338" w:type="dxa"/>
          </w:tcPr>
          <w:p w14:paraId="50FEF0A1" w14:textId="77777777" w:rsidR="00A35766" w:rsidRPr="002C1CA1" w:rsidRDefault="001F35D4" w:rsidP="009A1C97">
            <w:pPr>
              <w:pStyle w:val="Subtitle"/>
            </w:pPr>
            <w:r>
              <w:rPr>
                <w:rFonts w:cs="Arial"/>
                <w:szCs w:val="24"/>
              </w:rPr>
              <w:t>1</w:t>
            </w:r>
            <w:r w:rsidR="00833AC5" w:rsidRPr="002C1CA1">
              <w:rPr>
                <w:rFonts w:cs="Arial"/>
                <w:szCs w:val="24"/>
              </w:rPr>
              <w:t xml:space="preserve">. </w:t>
            </w:r>
            <w:r w:rsidR="009A1C97">
              <w:t>Coaching/Mentoring</w:t>
            </w:r>
          </w:p>
        </w:tc>
        <w:tc>
          <w:tcPr>
            <w:tcW w:w="6678" w:type="dxa"/>
          </w:tcPr>
          <w:p w14:paraId="5F62284D" w14:textId="77777777" w:rsidR="0062497D" w:rsidRPr="0062497D" w:rsidRDefault="0062497D" w:rsidP="00983A1C">
            <w:pPr>
              <w:pStyle w:val="ListParagraph"/>
              <w:numPr>
                <w:ilvl w:val="0"/>
                <w:numId w:val="10"/>
              </w:numPr>
              <w:spacing w:line="276" w:lineRule="auto"/>
              <w:jc w:val="both"/>
              <w:rPr>
                <w:rFonts w:cs="Arial"/>
                <w:color w:val="000000"/>
                <w:szCs w:val="24"/>
              </w:rPr>
            </w:pPr>
            <w:r>
              <w:t>Ability to engage in reflective practice with staff</w:t>
            </w:r>
          </w:p>
          <w:p w14:paraId="53B10DAE" w14:textId="77777777" w:rsidR="0062497D" w:rsidRPr="0062497D" w:rsidRDefault="0062497D" w:rsidP="00983A1C">
            <w:pPr>
              <w:pStyle w:val="ListParagraph"/>
              <w:numPr>
                <w:ilvl w:val="0"/>
                <w:numId w:val="10"/>
              </w:numPr>
              <w:spacing w:line="276" w:lineRule="auto"/>
              <w:jc w:val="both"/>
              <w:rPr>
                <w:rFonts w:cs="Arial"/>
                <w:color w:val="000000"/>
                <w:szCs w:val="24"/>
              </w:rPr>
            </w:pPr>
            <w:r>
              <w:t xml:space="preserve">Enable staff to discern areas for development; </w:t>
            </w:r>
          </w:p>
          <w:p w14:paraId="4A66A1C7" w14:textId="77777777" w:rsidR="00A35766" w:rsidRPr="002C1CA1" w:rsidRDefault="0062497D" w:rsidP="00983A1C">
            <w:pPr>
              <w:pStyle w:val="ListParagraph"/>
              <w:numPr>
                <w:ilvl w:val="0"/>
                <w:numId w:val="10"/>
              </w:numPr>
              <w:spacing w:line="276" w:lineRule="auto"/>
              <w:jc w:val="both"/>
              <w:rPr>
                <w:rFonts w:cs="Arial"/>
                <w:color w:val="000000"/>
                <w:szCs w:val="24"/>
              </w:rPr>
            </w:pPr>
            <w:r>
              <w:t>Examples of Transfer skills/expertise</w:t>
            </w:r>
          </w:p>
        </w:tc>
      </w:tr>
      <w:tr w:rsidR="00983A1C" w:rsidRPr="002C1CA1" w14:paraId="0FE606B7" w14:textId="77777777" w:rsidTr="00983A1C">
        <w:tc>
          <w:tcPr>
            <w:tcW w:w="2338" w:type="dxa"/>
          </w:tcPr>
          <w:p w14:paraId="2009F251" w14:textId="77777777" w:rsidR="00983A1C" w:rsidRPr="002C1CA1" w:rsidRDefault="001F35D4" w:rsidP="00983A1C">
            <w:pPr>
              <w:pStyle w:val="Subtitle"/>
              <w:spacing w:line="276" w:lineRule="auto"/>
            </w:pPr>
            <w:r>
              <w:t>2</w:t>
            </w:r>
            <w:r w:rsidR="00983A1C" w:rsidRPr="002C1CA1">
              <w:t xml:space="preserve">. </w:t>
            </w:r>
            <w:r w:rsidR="00983A1C">
              <w:t>Supporting Staff</w:t>
            </w:r>
          </w:p>
        </w:tc>
        <w:tc>
          <w:tcPr>
            <w:tcW w:w="6678" w:type="dxa"/>
          </w:tcPr>
          <w:p w14:paraId="38A1C64C" w14:textId="77777777" w:rsidR="00983A1C" w:rsidRDefault="00983A1C" w:rsidP="00983A1C">
            <w:pPr>
              <w:pStyle w:val="ListParagraph"/>
              <w:numPr>
                <w:ilvl w:val="0"/>
                <w:numId w:val="32"/>
              </w:numPr>
              <w:spacing w:line="276" w:lineRule="auto"/>
            </w:pPr>
            <w:r>
              <w:t>Ability to engage with staff;</w:t>
            </w:r>
          </w:p>
          <w:p w14:paraId="31412648" w14:textId="77777777" w:rsidR="00983A1C" w:rsidRDefault="00983A1C" w:rsidP="00983A1C">
            <w:pPr>
              <w:pStyle w:val="ListParagraph"/>
              <w:numPr>
                <w:ilvl w:val="0"/>
                <w:numId w:val="32"/>
              </w:numPr>
              <w:spacing w:line="276" w:lineRule="auto"/>
            </w:pPr>
            <w:r>
              <w:t xml:space="preserve">Monitor individuals’ workloads and capability, </w:t>
            </w:r>
          </w:p>
          <w:p w14:paraId="2B665560" w14:textId="77777777" w:rsidR="00983A1C" w:rsidRDefault="006B58F2" w:rsidP="006B58F2">
            <w:pPr>
              <w:pStyle w:val="ListParagraph"/>
              <w:numPr>
                <w:ilvl w:val="0"/>
                <w:numId w:val="32"/>
              </w:numPr>
              <w:spacing w:line="276" w:lineRule="auto"/>
            </w:pPr>
            <w:r>
              <w:t xml:space="preserve">Identify pressured situations and </w:t>
            </w:r>
            <w:r w:rsidR="00983A1C">
              <w:t>seek and apply appropriate solutions</w:t>
            </w:r>
          </w:p>
        </w:tc>
      </w:tr>
      <w:tr w:rsidR="001F35D4" w:rsidRPr="002C1CA1" w14:paraId="69F79F25" w14:textId="77777777" w:rsidTr="00983A1C">
        <w:tc>
          <w:tcPr>
            <w:tcW w:w="2338" w:type="dxa"/>
          </w:tcPr>
          <w:p w14:paraId="069C4EDC" w14:textId="77777777" w:rsidR="001F35D4" w:rsidRPr="002C1CA1" w:rsidRDefault="001F35D4" w:rsidP="001F35D4">
            <w:pPr>
              <w:pStyle w:val="Subtitle"/>
            </w:pPr>
            <w:r>
              <w:t>3</w:t>
            </w:r>
            <w:r w:rsidRPr="002C1CA1">
              <w:t xml:space="preserve">. </w:t>
            </w:r>
            <w:r>
              <w:t>Ability to advocate on behalf of people with disabilities</w:t>
            </w:r>
          </w:p>
        </w:tc>
        <w:tc>
          <w:tcPr>
            <w:tcW w:w="6678" w:type="dxa"/>
          </w:tcPr>
          <w:p w14:paraId="358A0020" w14:textId="77777777" w:rsidR="001F35D4" w:rsidRDefault="001F35D4" w:rsidP="001F35D4">
            <w:pPr>
              <w:pStyle w:val="ListParagraph"/>
              <w:numPr>
                <w:ilvl w:val="0"/>
                <w:numId w:val="9"/>
              </w:numPr>
              <w:spacing w:line="276" w:lineRule="auto"/>
              <w:rPr>
                <w:rFonts w:cstheme="minorHAnsi"/>
              </w:rPr>
            </w:pPr>
            <w:r w:rsidRPr="002C1CA1">
              <w:rPr>
                <w:rFonts w:cstheme="minorHAnsi"/>
              </w:rPr>
              <w:t>Evidence of awareness of current disability sector and developments underway or under consideration in the sector.</w:t>
            </w:r>
          </w:p>
          <w:p w14:paraId="0A3399EE" w14:textId="77777777" w:rsidR="001F35D4" w:rsidRPr="003273CA" w:rsidRDefault="001F35D4" w:rsidP="001F35D4">
            <w:pPr>
              <w:pStyle w:val="ListParagraph"/>
              <w:numPr>
                <w:ilvl w:val="0"/>
                <w:numId w:val="9"/>
              </w:numPr>
              <w:spacing w:line="276" w:lineRule="auto"/>
              <w:rPr>
                <w:rFonts w:cstheme="minorHAnsi"/>
              </w:rPr>
            </w:pPr>
            <w:r>
              <w:t>Understanding of principles of advocating on behalf of others</w:t>
            </w:r>
          </w:p>
          <w:p w14:paraId="78A4EBD1" w14:textId="77777777" w:rsidR="001F35D4" w:rsidRPr="00983A1C" w:rsidRDefault="001F35D4" w:rsidP="001F35D4">
            <w:pPr>
              <w:pStyle w:val="ListParagraph"/>
              <w:numPr>
                <w:ilvl w:val="0"/>
                <w:numId w:val="9"/>
              </w:numPr>
              <w:spacing w:line="276" w:lineRule="auto"/>
              <w:rPr>
                <w:rFonts w:cstheme="minorHAnsi"/>
              </w:rPr>
            </w:pPr>
            <w:r>
              <w:t>Demonstration of Negotiation skills, Problem Solving, planning and analysis skills</w:t>
            </w:r>
          </w:p>
        </w:tc>
      </w:tr>
      <w:tr w:rsidR="00983A1C" w:rsidRPr="002C1CA1" w14:paraId="7C05424D" w14:textId="77777777" w:rsidTr="00983A1C">
        <w:tc>
          <w:tcPr>
            <w:tcW w:w="2338" w:type="dxa"/>
          </w:tcPr>
          <w:p w14:paraId="5BA12FC6" w14:textId="77777777" w:rsidR="00983A1C" w:rsidRPr="002C1CA1" w:rsidRDefault="00983A1C" w:rsidP="00983A1C">
            <w:pPr>
              <w:pStyle w:val="Subtitle"/>
            </w:pPr>
            <w:r w:rsidRPr="002C1CA1">
              <w:t xml:space="preserve">4. </w:t>
            </w:r>
            <w:r>
              <w:t>Ability to monitor, review, analyse and evaluate</w:t>
            </w:r>
          </w:p>
        </w:tc>
        <w:tc>
          <w:tcPr>
            <w:tcW w:w="6678" w:type="dxa"/>
          </w:tcPr>
          <w:p w14:paraId="51B296E5" w14:textId="77777777" w:rsidR="00983A1C" w:rsidRDefault="00983A1C" w:rsidP="00983A1C">
            <w:pPr>
              <w:pStyle w:val="ListParagraph"/>
              <w:numPr>
                <w:ilvl w:val="0"/>
                <w:numId w:val="14"/>
              </w:numPr>
              <w:spacing w:line="276" w:lineRule="auto"/>
            </w:pPr>
            <w:r>
              <w:t xml:space="preserve">Identify and collect relevant data; </w:t>
            </w:r>
          </w:p>
          <w:p w14:paraId="4B53B279" w14:textId="77777777" w:rsidR="00983A1C" w:rsidRDefault="00983A1C" w:rsidP="00983A1C">
            <w:pPr>
              <w:pStyle w:val="ListParagraph"/>
              <w:numPr>
                <w:ilvl w:val="0"/>
                <w:numId w:val="14"/>
              </w:numPr>
              <w:spacing w:line="276" w:lineRule="auto"/>
            </w:pPr>
            <w:r>
              <w:t xml:space="preserve">Examine the data; </w:t>
            </w:r>
          </w:p>
          <w:p w14:paraId="64F29948" w14:textId="77777777" w:rsidR="00983A1C" w:rsidRDefault="006B58F2" w:rsidP="00983A1C">
            <w:pPr>
              <w:pStyle w:val="ListParagraph"/>
              <w:numPr>
                <w:ilvl w:val="0"/>
                <w:numId w:val="14"/>
              </w:numPr>
              <w:spacing w:line="276" w:lineRule="auto"/>
            </w:pPr>
            <w:r>
              <w:t>I</w:t>
            </w:r>
            <w:r w:rsidR="00983A1C">
              <w:t>dentify factors indicating effectiveness or otherwise of service;</w:t>
            </w:r>
          </w:p>
          <w:p w14:paraId="49EF4A61" w14:textId="77777777" w:rsidR="00983A1C" w:rsidRPr="002C1CA1" w:rsidRDefault="00983A1C" w:rsidP="00983A1C">
            <w:pPr>
              <w:pStyle w:val="ListParagraph"/>
              <w:numPr>
                <w:ilvl w:val="0"/>
                <w:numId w:val="14"/>
              </w:numPr>
              <w:spacing w:line="276" w:lineRule="auto"/>
            </w:pPr>
            <w:r>
              <w:t xml:space="preserve">Make recommendations on basis of analysis and evaluation. </w:t>
            </w:r>
          </w:p>
        </w:tc>
      </w:tr>
      <w:tr w:rsidR="00983A1C" w:rsidRPr="002C1CA1" w14:paraId="04F6E923" w14:textId="77777777" w:rsidTr="00983A1C">
        <w:tc>
          <w:tcPr>
            <w:tcW w:w="2338" w:type="dxa"/>
          </w:tcPr>
          <w:p w14:paraId="70CD86B8" w14:textId="77777777" w:rsidR="00983A1C" w:rsidRPr="002C1CA1" w:rsidRDefault="00983A1C" w:rsidP="00983A1C">
            <w:pPr>
              <w:pStyle w:val="Subtitle"/>
            </w:pPr>
            <w:r>
              <w:t>5</w:t>
            </w:r>
            <w:r w:rsidRPr="002C1CA1">
              <w:t xml:space="preserve">. </w:t>
            </w:r>
            <w:r>
              <w:t>Ability to identify social policy issues</w:t>
            </w:r>
          </w:p>
        </w:tc>
        <w:tc>
          <w:tcPr>
            <w:tcW w:w="6678" w:type="dxa"/>
          </w:tcPr>
          <w:p w14:paraId="17B63FB3" w14:textId="77777777" w:rsidR="00983A1C" w:rsidRDefault="00983A1C" w:rsidP="00983A1C">
            <w:pPr>
              <w:pStyle w:val="ListParagraph"/>
              <w:numPr>
                <w:ilvl w:val="0"/>
                <w:numId w:val="14"/>
              </w:numPr>
              <w:spacing w:line="276" w:lineRule="auto"/>
            </w:pPr>
            <w:r>
              <w:t>Through knowledge of disability legislation and issues faced by individuals;</w:t>
            </w:r>
          </w:p>
          <w:p w14:paraId="45B67D6F" w14:textId="77777777" w:rsidR="00983A1C" w:rsidRDefault="00983A1C" w:rsidP="00983A1C">
            <w:pPr>
              <w:pStyle w:val="ListParagraph"/>
              <w:numPr>
                <w:ilvl w:val="0"/>
                <w:numId w:val="14"/>
              </w:numPr>
              <w:spacing w:line="276" w:lineRule="auto"/>
            </w:pPr>
            <w:r>
              <w:t xml:space="preserve">Identify anomalies and suggest solutions and present issues in various formats. </w:t>
            </w:r>
          </w:p>
        </w:tc>
      </w:tr>
      <w:tr w:rsidR="00B72AE9" w:rsidRPr="002C1CA1" w14:paraId="443F5189" w14:textId="77777777" w:rsidTr="00983A1C">
        <w:tc>
          <w:tcPr>
            <w:tcW w:w="2338" w:type="dxa"/>
          </w:tcPr>
          <w:p w14:paraId="0F5AA714" w14:textId="77777777" w:rsidR="00B72AE9" w:rsidRDefault="00B72AE9" w:rsidP="00B72AE9">
            <w:pPr>
              <w:pStyle w:val="NormalWeb"/>
              <w:spacing w:before="0" w:beforeAutospacing="0" w:after="0" w:afterAutospacing="0"/>
              <w:rPr>
                <w:rFonts w:ascii="Calibri" w:hAnsi="Calibri" w:cs="Calibri"/>
                <w:color w:val="5A5A5A"/>
                <w:spacing w:val="15"/>
                <w:sz w:val="22"/>
                <w:szCs w:val="22"/>
              </w:rPr>
            </w:pPr>
            <w:r>
              <w:rPr>
                <w:rFonts w:ascii="Calibri" w:hAnsi="Calibri" w:cs="Calibri"/>
                <w:color w:val="5A5A5A"/>
                <w:spacing w:val="15"/>
                <w:sz w:val="22"/>
                <w:szCs w:val="22"/>
              </w:rPr>
              <w:t>6. Drive &amp; Commitment to NAS Core Values</w:t>
            </w:r>
          </w:p>
        </w:tc>
        <w:tc>
          <w:tcPr>
            <w:tcW w:w="6678" w:type="dxa"/>
          </w:tcPr>
          <w:p w14:paraId="23C8690F" w14:textId="77777777" w:rsidR="00B72AE9" w:rsidRDefault="00B72AE9" w:rsidP="00B72AE9">
            <w:pPr>
              <w:pStyle w:val="NormalWeb"/>
              <w:spacing w:before="0" w:beforeAutospacing="0" w:after="0" w:afterAutospacing="0"/>
              <w:ind w:left="360" w:hanging="360"/>
              <w:rPr>
                <w:rFonts w:ascii="Calibri" w:hAnsi="Calibri" w:cs="Calibri"/>
                <w:color w:val="201F1E"/>
                <w:sz w:val="22"/>
                <w:szCs w:val="22"/>
              </w:rPr>
            </w:pPr>
            <w:r>
              <w:rPr>
                <w:rFonts w:ascii="Symbol" w:hAnsi="Symbol" w:cs="Calibri"/>
                <w:color w:val="201F1E"/>
                <w:sz w:val="22"/>
                <w:szCs w:val="22"/>
                <w:bdr w:val="none" w:sz="0" w:space="0" w:color="auto" w:frame="1"/>
              </w:rPr>
              <w:t></w:t>
            </w:r>
            <w:r>
              <w:rPr>
                <w:color w:val="201F1E"/>
                <w:sz w:val="14"/>
                <w:szCs w:val="14"/>
                <w:bdr w:val="none" w:sz="0" w:space="0" w:color="auto" w:frame="1"/>
              </w:rPr>
              <w:t>         </w:t>
            </w:r>
            <w:r>
              <w:rPr>
                <w:rFonts w:ascii="Calibri" w:hAnsi="Calibri" w:cs="Calibri"/>
                <w:color w:val="201F1E"/>
                <w:sz w:val="22"/>
                <w:szCs w:val="22"/>
              </w:rPr>
              <w:t>Can demonstrate commitment to values similar or the same as the NAS Core Values of Independence, Autonomy, Equality/Citizenship, Respect and Empowerment (see page 4) in personal and/or professional life.</w:t>
            </w:r>
          </w:p>
          <w:p w14:paraId="5A73202A" w14:textId="77777777" w:rsidR="00B72AE9" w:rsidRDefault="00B72AE9" w:rsidP="00B72AE9">
            <w:pPr>
              <w:pStyle w:val="NormalWeb"/>
              <w:spacing w:before="0" w:beforeAutospacing="0" w:after="0" w:afterAutospacing="0"/>
              <w:ind w:left="360" w:hanging="360"/>
              <w:rPr>
                <w:rFonts w:ascii="Calibri" w:hAnsi="Calibri" w:cs="Calibri"/>
                <w:color w:val="201F1E"/>
                <w:sz w:val="22"/>
                <w:szCs w:val="22"/>
              </w:rPr>
            </w:pPr>
            <w:r>
              <w:rPr>
                <w:rFonts w:ascii="Symbol" w:hAnsi="Symbol" w:cs="Calibri"/>
                <w:color w:val="201F1E"/>
                <w:sz w:val="22"/>
                <w:szCs w:val="22"/>
                <w:bdr w:val="none" w:sz="0" w:space="0" w:color="auto" w:frame="1"/>
              </w:rPr>
              <w:t></w:t>
            </w:r>
            <w:r>
              <w:rPr>
                <w:color w:val="201F1E"/>
                <w:sz w:val="14"/>
                <w:szCs w:val="14"/>
                <w:bdr w:val="none" w:sz="0" w:space="0" w:color="auto" w:frame="1"/>
              </w:rPr>
              <w:t>         </w:t>
            </w:r>
            <w:r>
              <w:rPr>
                <w:rFonts w:ascii="Calibri" w:hAnsi="Calibri" w:cs="Calibri"/>
                <w:color w:val="201F1E"/>
                <w:sz w:val="22"/>
                <w:szCs w:val="22"/>
              </w:rPr>
              <w:t>Ensures the citizen is at the heart of all services provided.</w:t>
            </w:r>
          </w:p>
          <w:p w14:paraId="0DA5E28C" w14:textId="77777777" w:rsidR="00B72AE9" w:rsidRDefault="00B72AE9" w:rsidP="00B72AE9">
            <w:pPr>
              <w:pStyle w:val="NormalWeb"/>
              <w:spacing w:before="0" w:beforeAutospacing="0" w:after="0" w:afterAutospacing="0"/>
              <w:ind w:left="360" w:hanging="360"/>
              <w:rPr>
                <w:rFonts w:ascii="Calibri" w:hAnsi="Calibri" w:cs="Calibri"/>
                <w:color w:val="201F1E"/>
                <w:sz w:val="22"/>
                <w:szCs w:val="22"/>
              </w:rPr>
            </w:pPr>
            <w:r>
              <w:rPr>
                <w:rFonts w:ascii="Symbol" w:hAnsi="Symbol" w:cs="Calibri"/>
                <w:color w:val="201F1E"/>
                <w:sz w:val="22"/>
                <w:szCs w:val="22"/>
                <w:bdr w:val="none" w:sz="0" w:space="0" w:color="auto" w:frame="1"/>
              </w:rPr>
              <w:t></w:t>
            </w:r>
            <w:r>
              <w:rPr>
                <w:color w:val="201F1E"/>
                <w:sz w:val="14"/>
                <w:szCs w:val="14"/>
                <w:bdr w:val="none" w:sz="0" w:space="0" w:color="auto" w:frame="1"/>
              </w:rPr>
              <w:t>         </w:t>
            </w:r>
            <w:r>
              <w:rPr>
                <w:rFonts w:ascii="Calibri" w:hAnsi="Calibri" w:cs="Calibri"/>
                <w:color w:val="201F1E"/>
                <w:sz w:val="22"/>
                <w:szCs w:val="22"/>
              </w:rPr>
              <w:t>Is personally honest and trustworthy and can be relied upon.</w:t>
            </w:r>
          </w:p>
          <w:p w14:paraId="2FF0CEEE" w14:textId="77777777" w:rsidR="00B72AE9" w:rsidRDefault="00B72AE9" w:rsidP="00B72AE9">
            <w:pPr>
              <w:pStyle w:val="NormalWeb"/>
              <w:spacing w:before="0" w:beforeAutospacing="0" w:after="0" w:afterAutospacing="0"/>
              <w:ind w:left="360" w:hanging="360"/>
              <w:rPr>
                <w:rFonts w:ascii="Calibri" w:hAnsi="Calibri" w:cs="Calibri"/>
                <w:color w:val="201F1E"/>
                <w:sz w:val="22"/>
                <w:szCs w:val="22"/>
              </w:rPr>
            </w:pPr>
            <w:r>
              <w:rPr>
                <w:rFonts w:ascii="Symbol" w:hAnsi="Symbol" w:cs="Calibri"/>
                <w:color w:val="201F1E"/>
                <w:sz w:val="22"/>
                <w:szCs w:val="22"/>
                <w:bdr w:val="none" w:sz="0" w:space="0" w:color="auto" w:frame="1"/>
              </w:rPr>
              <w:t></w:t>
            </w:r>
            <w:r>
              <w:rPr>
                <w:color w:val="201F1E"/>
                <w:sz w:val="14"/>
                <w:szCs w:val="14"/>
                <w:bdr w:val="none" w:sz="0" w:space="0" w:color="auto" w:frame="1"/>
              </w:rPr>
              <w:t>         </w:t>
            </w:r>
            <w:r>
              <w:rPr>
                <w:rFonts w:ascii="Calibri" w:hAnsi="Calibri" w:cs="Calibri"/>
                <w:color w:val="201F1E"/>
                <w:sz w:val="22"/>
                <w:szCs w:val="22"/>
              </w:rPr>
              <w:t>Through leading by example, fosters the highest standards of ethics and integrity.</w:t>
            </w:r>
          </w:p>
        </w:tc>
      </w:tr>
    </w:tbl>
    <w:p w14:paraId="4C27BCC6" w14:textId="77777777" w:rsidR="002C1CA1" w:rsidRDefault="002C1CA1" w:rsidP="000606E3">
      <w:pPr>
        <w:pStyle w:val="ListParagraph"/>
      </w:pPr>
    </w:p>
    <w:p w14:paraId="2B81E720" w14:textId="77777777" w:rsidR="007D2240" w:rsidRDefault="007D2240" w:rsidP="000606E3">
      <w:pPr>
        <w:pStyle w:val="ListParagraph"/>
        <w:sectPr w:rsidR="007D2240" w:rsidSect="00E758E5">
          <w:pgSz w:w="11906" w:h="16838" w:code="9"/>
          <w:pgMar w:top="1440" w:right="1440" w:bottom="1440" w:left="1440" w:header="709" w:footer="709" w:gutter="0"/>
          <w:pgBorders>
            <w:top w:val="single" w:sz="4" w:space="1" w:color="auto"/>
            <w:bottom w:val="single" w:sz="4" w:space="1" w:color="auto"/>
          </w:pgBorders>
          <w:cols w:space="708"/>
          <w:titlePg/>
          <w:docGrid w:linePitch="360"/>
        </w:sectPr>
      </w:pPr>
    </w:p>
    <w:p w14:paraId="318C7F62" w14:textId="77777777" w:rsidR="007D2240" w:rsidRDefault="007D2240" w:rsidP="000606E3">
      <w:pPr>
        <w:pStyle w:val="ListParagraph"/>
      </w:pPr>
    </w:p>
    <w:p w14:paraId="75FF9463" w14:textId="77777777" w:rsidR="007D2240" w:rsidRDefault="007D2240" w:rsidP="007D2240">
      <w:pPr>
        <w:pStyle w:val="Heading1"/>
      </w:pPr>
      <w:bookmarkStart w:id="10" w:name="_Toc102996771"/>
      <w:r>
        <w:t>Terms &amp; Conditions</w:t>
      </w:r>
      <w:bookmarkEnd w:id="10"/>
    </w:p>
    <w:p w14:paraId="68EC863C" w14:textId="77777777" w:rsidR="007D2240" w:rsidRDefault="007D2240" w:rsidP="007D2240"/>
    <w:p w14:paraId="28325609" w14:textId="0C84CD88" w:rsidR="002D6CA4" w:rsidRDefault="002D6CA4" w:rsidP="002D6CA4">
      <w:bookmarkStart w:id="11" w:name="_Toc102996772"/>
      <w:r>
        <w:t>Full Time, Specified Purpose Contract to cover a career break</w:t>
      </w:r>
      <w:r w:rsidR="009E69D8">
        <w:t xml:space="preserve">. </w:t>
      </w:r>
      <w:r w:rsidR="00AF586A">
        <w:t>(End date December 2028)</w:t>
      </w:r>
    </w:p>
    <w:p w14:paraId="2D593097" w14:textId="77777777" w:rsidR="006B58F2" w:rsidRDefault="00182AB9" w:rsidP="006B58F2">
      <w:pPr>
        <w:pStyle w:val="Heading2"/>
      </w:pPr>
      <w:r>
        <w:t>Salary</w:t>
      </w:r>
      <w:bookmarkEnd w:id="11"/>
    </w:p>
    <w:p w14:paraId="3BBC14E5" w14:textId="6A5D2CBA" w:rsidR="004E3B3C" w:rsidRPr="002A325A" w:rsidRDefault="004E3B3C" w:rsidP="004E3B3C">
      <w:pPr>
        <w:spacing w:after="0" w:line="360" w:lineRule="atLeast"/>
        <w:rPr>
          <w:rFonts w:eastAsia="Times New Roman" w:cstheme="minorHAnsi"/>
          <w:color w:val="222222"/>
          <w:lang w:eastAsia="en-IE"/>
        </w:rPr>
      </w:pPr>
      <w:r w:rsidRPr="002A325A">
        <w:rPr>
          <w:rFonts w:eastAsia="Times New Roman" w:cstheme="minorHAnsi"/>
          <w:color w:val="222222"/>
          <w:lang w:eastAsia="en-IE"/>
        </w:rPr>
        <w:t>€</w:t>
      </w:r>
      <w:r w:rsidRPr="002A325A">
        <w:rPr>
          <w:rFonts w:cstheme="minorHAnsi"/>
        </w:rPr>
        <w:t>57,321- €75,09</w:t>
      </w:r>
      <w:r w:rsidR="00F92383" w:rsidRPr="002A325A">
        <w:rPr>
          <w:rFonts w:cstheme="minorHAnsi"/>
        </w:rPr>
        <w:t>5</w:t>
      </w:r>
      <w:r w:rsidRPr="002A325A">
        <w:rPr>
          <w:rFonts w:eastAsia="Times New Roman" w:cstheme="minorHAnsi"/>
          <w:color w:val="222222"/>
          <w:lang w:eastAsia="en-IE"/>
        </w:rPr>
        <w:t xml:space="preserve"> (Pro Rata for </w:t>
      </w:r>
      <w:proofErr w:type="gramStart"/>
      <w:r w:rsidRPr="002A325A">
        <w:rPr>
          <w:rFonts w:eastAsia="Times New Roman" w:cstheme="minorHAnsi"/>
          <w:color w:val="222222"/>
          <w:lang w:eastAsia="en-IE"/>
        </w:rPr>
        <w:t>part time</w:t>
      </w:r>
      <w:proofErr w:type="gramEnd"/>
      <w:r w:rsidRPr="002A325A">
        <w:rPr>
          <w:rFonts w:eastAsia="Times New Roman" w:cstheme="minorHAnsi"/>
          <w:color w:val="222222"/>
          <w:lang w:eastAsia="en-IE"/>
        </w:rPr>
        <w:t xml:space="preserve"> staff)</w:t>
      </w:r>
    </w:p>
    <w:p w14:paraId="7E9200DA" w14:textId="77777777" w:rsidR="006B58F2" w:rsidRDefault="006B58F2" w:rsidP="00182AB9">
      <w:pPr>
        <w:pStyle w:val="NoSpacing"/>
        <w:spacing w:line="276" w:lineRule="auto"/>
        <w:jc w:val="both"/>
        <w:rPr>
          <w:rFonts w:cstheme="minorHAnsi"/>
          <w:szCs w:val="24"/>
        </w:rPr>
      </w:pPr>
    </w:p>
    <w:p w14:paraId="76AEC3F3" w14:textId="7BA128B5" w:rsidR="00E155C4" w:rsidRPr="00E155C4" w:rsidRDefault="00E155C4" w:rsidP="00E155C4">
      <w:pPr>
        <w:jc w:val="both"/>
        <w:rPr>
          <w:b/>
          <w:bCs/>
          <w:iCs/>
        </w:rPr>
      </w:pPr>
      <w:r w:rsidRPr="00E155C4">
        <w:rPr>
          <w:b/>
          <w:iCs/>
        </w:rPr>
        <w:t>Incremental Credit</w:t>
      </w:r>
      <w:r w:rsidRPr="00E155C4">
        <w:rPr>
          <w:iCs/>
        </w:rPr>
        <w:t xml:space="preserve">: It is </w:t>
      </w:r>
      <w:proofErr w:type="gramStart"/>
      <w:r w:rsidRPr="00E155C4">
        <w:rPr>
          <w:iCs/>
        </w:rPr>
        <w:t>expected,</w:t>
      </w:r>
      <w:proofErr w:type="gramEnd"/>
      <w:r w:rsidRPr="00E155C4">
        <w:rPr>
          <w:iCs/>
        </w:rPr>
        <w:t xml:space="preserve"> that all new entrants to </w:t>
      </w:r>
      <w:r w:rsidR="00176329">
        <w:rPr>
          <w:iCs/>
        </w:rPr>
        <w:t>NAS</w:t>
      </w:r>
      <w:r w:rsidRPr="00E155C4">
        <w:rPr>
          <w:iCs/>
        </w:rPr>
        <w:t xml:space="preserve"> will be appointed at point one of the salary </w:t>
      </w:r>
      <w:proofErr w:type="gramStart"/>
      <w:r w:rsidRPr="00E155C4">
        <w:rPr>
          <w:iCs/>
        </w:rPr>
        <w:t>scale</w:t>
      </w:r>
      <w:proofErr w:type="gramEnd"/>
      <w:r w:rsidRPr="00E155C4">
        <w:rPr>
          <w:iCs/>
        </w:rPr>
        <w:t xml:space="preserve">. However, </w:t>
      </w:r>
      <w:r w:rsidR="00176329">
        <w:rPr>
          <w:iCs/>
        </w:rPr>
        <w:t xml:space="preserve">NAS </w:t>
      </w:r>
      <w:r w:rsidRPr="00E155C4">
        <w:rPr>
          <w:iCs/>
        </w:rPr>
        <w:t xml:space="preserve">operates an incremental credit process for appointments higher than point one. This process is applicable to new entrants into </w:t>
      </w:r>
      <w:r w:rsidR="00176329">
        <w:rPr>
          <w:iCs/>
        </w:rPr>
        <w:t>NAS</w:t>
      </w:r>
      <w:r w:rsidRPr="00E155C4">
        <w:rPr>
          <w:iCs/>
        </w:rPr>
        <w:t xml:space="preserve">. Incremental credit criteria, based on the competencies for the role, are assessed against employment history as laid out in the application form only. A request for incremental credit from a successful candidate must be made within the first 3 months of employment. The decision on </w:t>
      </w:r>
      <w:proofErr w:type="gramStart"/>
      <w:r w:rsidRPr="00E155C4">
        <w:rPr>
          <w:iCs/>
        </w:rPr>
        <w:t>whether or not</w:t>
      </w:r>
      <w:proofErr w:type="gramEnd"/>
      <w:r w:rsidRPr="00E155C4">
        <w:rPr>
          <w:iCs/>
        </w:rPr>
        <w:t xml:space="preserve"> to award an incremental credit is a decision made by the Board and is subject to the availability of funding. </w:t>
      </w:r>
    </w:p>
    <w:p w14:paraId="6E3A0A69" w14:textId="7E4066B8" w:rsidR="004A320A" w:rsidRPr="00176329" w:rsidRDefault="004A320A" w:rsidP="00176329">
      <w:pPr>
        <w:pStyle w:val="NoSpacing"/>
        <w:spacing w:line="276" w:lineRule="auto"/>
        <w:rPr>
          <w:rFonts w:asciiTheme="majorHAnsi" w:hAnsiTheme="majorHAnsi" w:cstheme="majorHAnsi"/>
          <w:color w:val="9CC2E5" w:themeColor="accent1" w:themeTint="99"/>
          <w:sz w:val="26"/>
          <w:szCs w:val="26"/>
        </w:rPr>
      </w:pPr>
      <w:bookmarkStart w:id="12" w:name="_Toc102996774"/>
      <w:r w:rsidRPr="00176329">
        <w:rPr>
          <w:rFonts w:asciiTheme="majorHAnsi" w:hAnsiTheme="majorHAnsi" w:cstheme="majorHAnsi"/>
          <w:color w:val="9CC2E5" w:themeColor="accent1" w:themeTint="99"/>
          <w:sz w:val="26"/>
          <w:szCs w:val="26"/>
        </w:rPr>
        <w:t>Location</w:t>
      </w:r>
      <w:bookmarkEnd w:id="12"/>
    </w:p>
    <w:p w14:paraId="54DB0935" w14:textId="75E21B5B" w:rsidR="00DA4DC6" w:rsidRPr="00176329" w:rsidRDefault="00176329" w:rsidP="00182AB9">
      <w:pPr>
        <w:pStyle w:val="Heading2"/>
        <w:rPr>
          <w:rFonts w:asciiTheme="minorHAnsi" w:hAnsiTheme="minorHAnsi" w:cstheme="minorHAnsi"/>
          <w:color w:val="FF0000"/>
          <w:sz w:val="22"/>
          <w:szCs w:val="22"/>
        </w:rPr>
      </w:pPr>
      <w:bookmarkStart w:id="13" w:name="_Toc102996775"/>
      <w:r w:rsidRPr="00176329">
        <w:rPr>
          <w:rFonts w:asciiTheme="minorHAnsi" w:hAnsiTheme="minorHAnsi" w:cstheme="minorHAnsi"/>
          <w:color w:val="auto"/>
          <w:sz w:val="22"/>
          <w:szCs w:val="22"/>
        </w:rPr>
        <w:t>Tallaght, Dublin 24</w:t>
      </w:r>
    </w:p>
    <w:p w14:paraId="62FF9E67" w14:textId="77777777" w:rsidR="00DA4DC6" w:rsidRDefault="00DA4DC6" w:rsidP="00182AB9">
      <w:pPr>
        <w:pStyle w:val="Heading2"/>
      </w:pPr>
    </w:p>
    <w:p w14:paraId="31B25F8E" w14:textId="3C855AF8" w:rsidR="00182AB9" w:rsidRDefault="00182AB9" w:rsidP="00182AB9">
      <w:pPr>
        <w:pStyle w:val="Heading2"/>
      </w:pPr>
      <w:r>
        <w:t>Pension</w:t>
      </w:r>
      <w:bookmarkEnd w:id="13"/>
    </w:p>
    <w:p w14:paraId="2308A3FA" w14:textId="77777777" w:rsidR="00182AB9" w:rsidRDefault="00182AB9" w:rsidP="00182AB9">
      <w:pPr>
        <w:spacing w:after="0"/>
        <w:jc w:val="both"/>
      </w:pPr>
      <w:r w:rsidRPr="00182AB9">
        <w:t xml:space="preserve">A company pension scheme is in place, and membership is obligatory upon commencement. Employee contribution; 5% of salary, Employer contribution; 7% of salary. </w:t>
      </w:r>
      <w:r>
        <w:t>NAS has a normal retirement age linked to the State Pension Age (currently 66).</w:t>
      </w:r>
    </w:p>
    <w:p w14:paraId="1D877C0C" w14:textId="77777777" w:rsidR="00182AB9" w:rsidRDefault="00182AB9" w:rsidP="00182AB9">
      <w:pPr>
        <w:spacing w:after="0"/>
        <w:jc w:val="both"/>
      </w:pPr>
    </w:p>
    <w:p w14:paraId="71AEA41C" w14:textId="77777777" w:rsidR="00182AB9" w:rsidRDefault="00182AB9" w:rsidP="00182AB9">
      <w:pPr>
        <w:pStyle w:val="Heading2"/>
      </w:pPr>
      <w:bookmarkStart w:id="14" w:name="_Toc102996776"/>
      <w:r>
        <w:t>Annual Leave</w:t>
      </w:r>
      <w:bookmarkEnd w:id="14"/>
    </w:p>
    <w:p w14:paraId="53DAB883" w14:textId="310A85BD" w:rsidR="00182AB9" w:rsidRDefault="0033156F" w:rsidP="00182AB9">
      <w:r>
        <w:t>24</w:t>
      </w:r>
      <w:r w:rsidR="00176329">
        <w:t>-26</w:t>
      </w:r>
      <w:r w:rsidR="00182AB9">
        <w:t xml:space="preserve"> days per leave </w:t>
      </w:r>
      <w:r w:rsidR="004E3B3C">
        <w:t xml:space="preserve">year (following 5 years continuous service). </w:t>
      </w:r>
    </w:p>
    <w:p w14:paraId="08E55AA0" w14:textId="77777777" w:rsidR="00182AB9" w:rsidRDefault="00182AB9" w:rsidP="00182AB9"/>
    <w:p w14:paraId="61D26837" w14:textId="77777777" w:rsidR="00182AB9" w:rsidRDefault="00182AB9" w:rsidP="00182AB9">
      <w:pPr>
        <w:pStyle w:val="Heading2"/>
      </w:pPr>
      <w:bookmarkStart w:id="15" w:name="_Toc102996777"/>
      <w:r>
        <w:t>Requirements</w:t>
      </w:r>
      <w:bookmarkEnd w:id="15"/>
    </w:p>
    <w:p w14:paraId="5FF4F9BE" w14:textId="77777777" w:rsidR="00182AB9" w:rsidRDefault="00182AB9" w:rsidP="00182AB9">
      <w:pPr>
        <w:pStyle w:val="ListParagraph"/>
        <w:numPr>
          <w:ilvl w:val="0"/>
          <w:numId w:val="22"/>
        </w:numPr>
      </w:pPr>
      <w:r>
        <w:t xml:space="preserve">The position entails some travel; </w:t>
      </w:r>
      <w:proofErr w:type="gramStart"/>
      <w:r>
        <w:t>therefore</w:t>
      </w:r>
      <w:proofErr w:type="gramEnd"/>
      <w:r>
        <w:t xml:space="preserve"> access to use of a car is a requirement for the post.</w:t>
      </w:r>
    </w:p>
    <w:p w14:paraId="541DE037" w14:textId="77777777" w:rsidR="00182AB9" w:rsidRDefault="00182AB9" w:rsidP="00182AB9">
      <w:pPr>
        <w:pStyle w:val="ListParagraph"/>
        <w:numPr>
          <w:ilvl w:val="0"/>
          <w:numId w:val="22"/>
        </w:numPr>
      </w:pPr>
      <w:r>
        <w:t xml:space="preserve">The </w:t>
      </w:r>
      <w:r w:rsidR="000059C6">
        <w:t>Senior Advocate</w:t>
      </w:r>
      <w:r>
        <w:t xml:space="preserve"> will be asked to obtain Garda Clearance before they begin work.</w:t>
      </w:r>
    </w:p>
    <w:p w14:paraId="192F70EE" w14:textId="77777777" w:rsidR="00182AB9" w:rsidRDefault="00182AB9" w:rsidP="00182AB9"/>
    <w:p w14:paraId="4C0C10DC" w14:textId="77777777" w:rsidR="00182AB9" w:rsidRDefault="00182AB9" w:rsidP="00182AB9">
      <w:pPr>
        <w:sectPr w:rsidR="00182AB9" w:rsidSect="00E758E5">
          <w:pgSz w:w="11906" w:h="16838" w:code="9"/>
          <w:pgMar w:top="1440" w:right="1440" w:bottom="1440" w:left="1440" w:header="709" w:footer="709" w:gutter="0"/>
          <w:pgBorders>
            <w:top w:val="single" w:sz="4" w:space="1" w:color="auto"/>
            <w:bottom w:val="single" w:sz="4" w:space="1" w:color="auto"/>
          </w:pgBorders>
          <w:cols w:space="708"/>
          <w:titlePg/>
          <w:docGrid w:linePitch="360"/>
        </w:sectPr>
      </w:pPr>
    </w:p>
    <w:p w14:paraId="05EF9CD2" w14:textId="77777777" w:rsidR="00182AB9" w:rsidRDefault="00182AB9" w:rsidP="00182AB9">
      <w:pPr>
        <w:pStyle w:val="ListParagraph"/>
      </w:pPr>
    </w:p>
    <w:p w14:paraId="545FD00C" w14:textId="77777777" w:rsidR="00182AB9" w:rsidRDefault="00182AB9" w:rsidP="00575F24">
      <w:pPr>
        <w:pStyle w:val="Heading1"/>
      </w:pPr>
      <w:bookmarkStart w:id="16" w:name="_Toc102996778"/>
      <w:r>
        <w:t>How to Apply</w:t>
      </w:r>
      <w:bookmarkEnd w:id="16"/>
    </w:p>
    <w:p w14:paraId="7ABD3931" w14:textId="77777777" w:rsidR="00575F24" w:rsidRDefault="00575F24" w:rsidP="00575F24"/>
    <w:p w14:paraId="48480F07" w14:textId="77777777" w:rsidR="00575F24" w:rsidRPr="00575F24" w:rsidRDefault="00575F24" w:rsidP="00575F24">
      <w:pPr>
        <w:numPr>
          <w:ilvl w:val="0"/>
          <w:numId w:val="23"/>
        </w:numPr>
        <w:autoSpaceDE w:val="0"/>
        <w:autoSpaceDN w:val="0"/>
        <w:adjustRightInd w:val="0"/>
        <w:spacing w:after="0" w:line="276" w:lineRule="auto"/>
        <w:jc w:val="both"/>
        <w:rPr>
          <w:rFonts w:cstheme="minorHAnsi"/>
          <w:color w:val="000000"/>
          <w:szCs w:val="24"/>
        </w:rPr>
      </w:pPr>
      <w:r w:rsidRPr="00575F24">
        <w:rPr>
          <w:rFonts w:cstheme="minorHAnsi"/>
          <w:color w:val="000000"/>
          <w:szCs w:val="24"/>
        </w:rPr>
        <w:t xml:space="preserve">A relevant application form can be accessed at </w:t>
      </w:r>
      <w:hyperlink r:id="rId18" w:history="1">
        <w:r w:rsidRPr="00600EE4">
          <w:rPr>
            <w:rStyle w:val="Hyperlink"/>
            <w:rFonts w:cstheme="minorHAnsi"/>
            <w:szCs w:val="24"/>
          </w:rPr>
          <w:t>www.advocacy.ie</w:t>
        </w:r>
      </w:hyperlink>
      <w:r w:rsidRPr="00575F24">
        <w:rPr>
          <w:rFonts w:cstheme="minorHAnsi"/>
          <w:color w:val="000000"/>
          <w:szCs w:val="24"/>
        </w:rPr>
        <w:t xml:space="preserve"> </w:t>
      </w:r>
    </w:p>
    <w:p w14:paraId="0F754DB2" w14:textId="77777777" w:rsidR="00575F24" w:rsidRPr="00575F24" w:rsidRDefault="00575F24" w:rsidP="00575F24">
      <w:pPr>
        <w:numPr>
          <w:ilvl w:val="0"/>
          <w:numId w:val="23"/>
        </w:numPr>
        <w:autoSpaceDE w:val="0"/>
        <w:autoSpaceDN w:val="0"/>
        <w:adjustRightInd w:val="0"/>
        <w:spacing w:after="0" w:line="276" w:lineRule="auto"/>
        <w:jc w:val="both"/>
        <w:rPr>
          <w:rFonts w:cstheme="minorHAnsi"/>
          <w:color w:val="000000"/>
          <w:szCs w:val="24"/>
        </w:rPr>
      </w:pPr>
      <w:r w:rsidRPr="00575F24">
        <w:rPr>
          <w:rFonts w:cstheme="minorHAnsi"/>
          <w:color w:val="000000"/>
          <w:szCs w:val="24"/>
        </w:rPr>
        <w:t xml:space="preserve">Applicants must meet the minimum criteria for the role set out in the person specification and possess all required competencies and will be shortlisted solely </w:t>
      </w:r>
      <w:proofErr w:type="gramStart"/>
      <w:r w:rsidRPr="00575F24">
        <w:rPr>
          <w:rFonts w:cstheme="minorHAnsi"/>
          <w:color w:val="000000"/>
          <w:szCs w:val="24"/>
        </w:rPr>
        <w:t>on the basis of</w:t>
      </w:r>
      <w:proofErr w:type="gramEnd"/>
      <w:r w:rsidRPr="00575F24">
        <w:rPr>
          <w:rFonts w:cstheme="minorHAnsi"/>
          <w:color w:val="000000"/>
          <w:szCs w:val="24"/>
        </w:rPr>
        <w:t xml:space="preserve"> information provided in their completed application form.</w:t>
      </w:r>
    </w:p>
    <w:p w14:paraId="22326A73" w14:textId="77777777" w:rsidR="00575F24" w:rsidRPr="00575F24" w:rsidRDefault="00575F24" w:rsidP="00575F24">
      <w:pPr>
        <w:numPr>
          <w:ilvl w:val="0"/>
          <w:numId w:val="23"/>
        </w:numPr>
        <w:autoSpaceDE w:val="0"/>
        <w:autoSpaceDN w:val="0"/>
        <w:adjustRightInd w:val="0"/>
        <w:spacing w:after="0" w:line="276" w:lineRule="auto"/>
        <w:jc w:val="both"/>
        <w:rPr>
          <w:rFonts w:cstheme="minorHAnsi"/>
          <w:color w:val="000000"/>
          <w:szCs w:val="24"/>
        </w:rPr>
      </w:pPr>
      <w:r w:rsidRPr="00575F24">
        <w:rPr>
          <w:rFonts w:cstheme="minorHAnsi"/>
          <w:color w:val="000000"/>
          <w:szCs w:val="24"/>
        </w:rPr>
        <w:t xml:space="preserve">Curriculum Vitae (CVs), late, incomplete or hand-written applications </w:t>
      </w:r>
      <w:r w:rsidRPr="00575F24">
        <w:rPr>
          <w:rFonts w:cstheme="minorHAnsi"/>
          <w:b/>
          <w:i/>
          <w:color w:val="000000"/>
          <w:szCs w:val="24"/>
        </w:rPr>
        <w:t>will not</w:t>
      </w:r>
      <w:r w:rsidRPr="00575F24">
        <w:rPr>
          <w:rFonts w:cstheme="minorHAnsi"/>
          <w:color w:val="000000"/>
          <w:szCs w:val="24"/>
        </w:rPr>
        <w:t xml:space="preserve"> be considered. </w:t>
      </w:r>
    </w:p>
    <w:p w14:paraId="032A8DE1" w14:textId="51D6141A" w:rsidR="00575F24" w:rsidRPr="006555CA" w:rsidRDefault="00575F24" w:rsidP="00575F24">
      <w:pPr>
        <w:numPr>
          <w:ilvl w:val="0"/>
          <w:numId w:val="23"/>
        </w:numPr>
        <w:spacing w:after="0" w:line="276" w:lineRule="auto"/>
        <w:contextualSpacing/>
        <w:rPr>
          <w:rFonts w:cstheme="minorHAnsi"/>
          <w:szCs w:val="24"/>
        </w:rPr>
      </w:pPr>
      <w:r w:rsidRPr="006555CA">
        <w:rPr>
          <w:rFonts w:cstheme="minorHAnsi"/>
          <w:szCs w:val="24"/>
        </w:rPr>
        <w:t xml:space="preserve">Please contact </w:t>
      </w:r>
      <w:hyperlink r:id="rId19" w:history="1">
        <w:r w:rsidR="00176329" w:rsidRPr="001118E7">
          <w:rPr>
            <w:rStyle w:val="Hyperlink"/>
            <w:rFonts w:cstheme="minorHAnsi"/>
            <w:szCs w:val="24"/>
          </w:rPr>
          <w:t>recruitment@advocacy.ie</w:t>
        </w:r>
      </w:hyperlink>
      <w:r w:rsidR="00176329">
        <w:rPr>
          <w:rFonts w:cstheme="minorHAnsi"/>
          <w:color w:val="FF0000"/>
          <w:szCs w:val="24"/>
        </w:rPr>
        <w:t xml:space="preserve"> </w:t>
      </w:r>
      <w:r w:rsidRPr="006555CA">
        <w:rPr>
          <w:rFonts w:cstheme="minorHAnsi"/>
          <w:szCs w:val="24"/>
        </w:rPr>
        <w:t>if you have any special requirements in relation to completing the application form.</w:t>
      </w:r>
    </w:p>
    <w:p w14:paraId="1291AAE3" w14:textId="1389D0C3" w:rsidR="00575F24" w:rsidRPr="00F92383" w:rsidRDefault="00873DB3" w:rsidP="00575F24">
      <w:pPr>
        <w:numPr>
          <w:ilvl w:val="0"/>
          <w:numId w:val="23"/>
        </w:numPr>
        <w:autoSpaceDE w:val="0"/>
        <w:autoSpaceDN w:val="0"/>
        <w:adjustRightInd w:val="0"/>
        <w:spacing w:after="0" w:line="276" w:lineRule="auto"/>
        <w:jc w:val="both"/>
        <w:rPr>
          <w:rFonts w:cstheme="minorHAnsi"/>
          <w:szCs w:val="24"/>
        </w:rPr>
      </w:pPr>
      <w:r w:rsidRPr="00F92383">
        <w:rPr>
          <w:rFonts w:cstheme="minorHAnsi"/>
          <w:b/>
          <w:bCs/>
          <w:szCs w:val="24"/>
        </w:rPr>
        <w:t>Closing date</w:t>
      </w:r>
      <w:r w:rsidRPr="002A325A">
        <w:rPr>
          <w:rFonts w:cstheme="minorHAnsi"/>
          <w:b/>
          <w:bCs/>
          <w:szCs w:val="24"/>
        </w:rPr>
        <w:t xml:space="preserve">:  </w:t>
      </w:r>
      <w:r w:rsidR="00F92383" w:rsidRPr="00F92383">
        <w:rPr>
          <w:rFonts w:cstheme="minorHAnsi"/>
          <w:b/>
          <w:bCs/>
          <w:szCs w:val="24"/>
        </w:rPr>
        <w:t>4</w:t>
      </w:r>
      <w:r w:rsidR="00176329" w:rsidRPr="00F92383">
        <w:rPr>
          <w:rFonts w:cstheme="minorHAnsi"/>
          <w:b/>
          <w:bCs/>
          <w:szCs w:val="24"/>
        </w:rPr>
        <w:t>/11/2026</w:t>
      </w:r>
      <w:r w:rsidR="004E3B3C" w:rsidRPr="00F92383">
        <w:rPr>
          <w:rFonts w:cstheme="minorHAnsi"/>
          <w:b/>
          <w:bCs/>
          <w:szCs w:val="24"/>
        </w:rPr>
        <w:t xml:space="preserve"> at 17.00hrs</w:t>
      </w:r>
    </w:p>
    <w:p w14:paraId="79557824" w14:textId="1A4B69C5" w:rsidR="00575F24" w:rsidRPr="004E3B3C" w:rsidRDefault="00575F24" w:rsidP="00575F24">
      <w:pPr>
        <w:numPr>
          <w:ilvl w:val="0"/>
          <w:numId w:val="23"/>
        </w:numPr>
        <w:autoSpaceDE w:val="0"/>
        <w:autoSpaceDN w:val="0"/>
        <w:adjustRightInd w:val="0"/>
        <w:spacing w:after="0" w:line="276" w:lineRule="auto"/>
        <w:jc w:val="both"/>
        <w:rPr>
          <w:rFonts w:cstheme="minorHAnsi"/>
          <w:b/>
        </w:rPr>
      </w:pPr>
      <w:r w:rsidRPr="004E3B3C">
        <w:rPr>
          <w:rFonts w:cstheme="minorHAnsi"/>
          <w:b/>
        </w:rPr>
        <w:t xml:space="preserve">Please email application form to: </w:t>
      </w:r>
      <w:hyperlink r:id="rId20" w:history="1">
        <w:r w:rsidR="00176329" w:rsidRPr="004E3B3C">
          <w:rPr>
            <w:rStyle w:val="Hyperlink"/>
            <w:rFonts w:cstheme="minorHAnsi"/>
            <w:b/>
          </w:rPr>
          <w:t>Recruitment@advocacy.ie</w:t>
        </w:r>
      </w:hyperlink>
      <w:r w:rsidR="00176329" w:rsidRPr="004E3B3C">
        <w:rPr>
          <w:rFonts w:cstheme="minorHAnsi"/>
          <w:b/>
          <w:color w:val="FF0000"/>
        </w:rPr>
        <w:t xml:space="preserve"> </w:t>
      </w:r>
      <w:r w:rsidR="006555CA" w:rsidRPr="004E3B3C">
        <w:rPr>
          <w:rFonts w:cstheme="minorHAnsi"/>
          <w:b/>
        </w:rPr>
        <w:t>and place Referenc</w:t>
      </w:r>
      <w:r w:rsidR="00176329" w:rsidRPr="004E3B3C">
        <w:rPr>
          <w:rFonts w:cstheme="minorHAnsi"/>
          <w:b/>
        </w:rPr>
        <w:t>e GDRTEMPSA</w:t>
      </w:r>
      <w:r w:rsidR="00293B39" w:rsidRPr="004E3B3C">
        <w:rPr>
          <w:rFonts w:cstheme="minorHAnsi"/>
          <w:b/>
        </w:rPr>
        <w:t xml:space="preserve"> </w:t>
      </w:r>
      <w:r w:rsidR="006555CA" w:rsidRPr="004E3B3C">
        <w:rPr>
          <w:rFonts w:cstheme="minorHAnsi"/>
          <w:b/>
        </w:rPr>
        <w:t xml:space="preserve">in the subject line. </w:t>
      </w:r>
    </w:p>
    <w:p w14:paraId="119FC318" w14:textId="77777777" w:rsidR="00575F24" w:rsidRPr="00575F24" w:rsidRDefault="00575F24" w:rsidP="00575F24">
      <w:pPr>
        <w:numPr>
          <w:ilvl w:val="0"/>
          <w:numId w:val="23"/>
        </w:numPr>
        <w:autoSpaceDE w:val="0"/>
        <w:autoSpaceDN w:val="0"/>
        <w:adjustRightInd w:val="0"/>
        <w:spacing w:after="0" w:line="276" w:lineRule="auto"/>
        <w:jc w:val="both"/>
        <w:rPr>
          <w:rFonts w:cstheme="minorHAnsi"/>
          <w:szCs w:val="24"/>
        </w:rPr>
      </w:pPr>
      <w:r w:rsidRPr="00575F24">
        <w:rPr>
          <w:rFonts w:cstheme="minorHAnsi"/>
          <w:szCs w:val="24"/>
        </w:rPr>
        <w:t xml:space="preserve">For information on how your personal data will be used as part of this process please refer to our Data Protection Notice for Job Applicants, available at the following link: </w:t>
      </w:r>
    </w:p>
    <w:p w14:paraId="390C3CBF" w14:textId="77777777" w:rsidR="00575F24" w:rsidRDefault="00575F24" w:rsidP="00575F24">
      <w:pPr>
        <w:autoSpaceDE w:val="0"/>
        <w:autoSpaceDN w:val="0"/>
        <w:adjustRightInd w:val="0"/>
        <w:spacing w:after="0" w:line="276" w:lineRule="auto"/>
        <w:rPr>
          <w:rFonts w:cstheme="minorHAnsi"/>
          <w:color w:val="0000FF"/>
          <w:szCs w:val="24"/>
          <w:u w:val="single"/>
        </w:rPr>
      </w:pPr>
    </w:p>
    <w:p w14:paraId="25833ABD" w14:textId="77777777" w:rsidR="00575F24" w:rsidRPr="00575F24" w:rsidRDefault="00575F24" w:rsidP="00575F24">
      <w:pPr>
        <w:autoSpaceDE w:val="0"/>
        <w:autoSpaceDN w:val="0"/>
        <w:adjustRightInd w:val="0"/>
        <w:spacing w:after="0" w:line="276" w:lineRule="auto"/>
        <w:ind w:firstLine="720"/>
        <w:rPr>
          <w:rFonts w:cstheme="minorHAnsi"/>
          <w:szCs w:val="24"/>
        </w:rPr>
      </w:pPr>
      <w:r w:rsidRPr="00575F24">
        <w:rPr>
          <w:rFonts w:cstheme="minorHAnsi"/>
          <w:color w:val="0000FF"/>
          <w:szCs w:val="24"/>
          <w:u w:val="single"/>
        </w:rPr>
        <w:t>https://www.citizensinformationboard.ie/en/data_protection/nas.html</w:t>
      </w:r>
    </w:p>
    <w:p w14:paraId="367125D9" w14:textId="77777777" w:rsidR="00575F24" w:rsidRPr="00575F24" w:rsidRDefault="00575F24" w:rsidP="00575F24">
      <w:pPr>
        <w:autoSpaceDE w:val="0"/>
        <w:autoSpaceDN w:val="0"/>
        <w:adjustRightInd w:val="0"/>
        <w:spacing w:after="0" w:line="276" w:lineRule="auto"/>
        <w:jc w:val="center"/>
        <w:rPr>
          <w:rFonts w:cstheme="minorHAnsi"/>
          <w:b/>
          <w:bCs/>
          <w:i/>
          <w:iCs/>
          <w:szCs w:val="24"/>
        </w:rPr>
      </w:pPr>
    </w:p>
    <w:p w14:paraId="2DC5D0B9" w14:textId="77777777" w:rsidR="00575F24" w:rsidRPr="00575F24" w:rsidRDefault="00575F24" w:rsidP="00575F24">
      <w:pPr>
        <w:autoSpaceDE w:val="0"/>
        <w:autoSpaceDN w:val="0"/>
        <w:adjustRightInd w:val="0"/>
        <w:spacing w:after="0" w:line="276" w:lineRule="auto"/>
        <w:jc w:val="center"/>
        <w:rPr>
          <w:rFonts w:cstheme="minorHAnsi"/>
          <w:b/>
          <w:bCs/>
          <w:i/>
          <w:iCs/>
          <w:szCs w:val="24"/>
        </w:rPr>
      </w:pPr>
    </w:p>
    <w:p w14:paraId="18E50959" w14:textId="77777777" w:rsidR="00575F24" w:rsidRPr="00575F24" w:rsidRDefault="00917BE9" w:rsidP="00575F24">
      <w:pPr>
        <w:autoSpaceDE w:val="0"/>
        <w:autoSpaceDN w:val="0"/>
        <w:adjustRightInd w:val="0"/>
        <w:spacing w:after="0" w:line="276" w:lineRule="auto"/>
        <w:jc w:val="center"/>
        <w:rPr>
          <w:rFonts w:cstheme="minorHAnsi"/>
          <w:szCs w:val="24"/>
        </w:rPr>
      </w:pPr>
      <w:r w:rsidRPr="00917BE9">
        <w:rPr>
          <w:rFonts w:cstheme="minorHAnsi"/>
          <w:b/>
          <w:bCs/>
          <w:i/>
          <w:iCs/>
          <w:szCs w:val="24"/>
        </w:rPr>
        <w:t>National Advocacy Service for People with Disabilities</w:t>
      </w:r>
      <w:r>
        <w:rPr>
          <w:rFonts w:cstheme="minorHAnsi"/>
          <w:b/>
          <w:bCs/>
          <w:i/>
          <w:iCs/>
          <w:szCs w:val="24"/>
        </w:rPr>
        <w:t xml:space="preserve"> is an </w:t>
      </w:r>
      <w:proofErr w:type="gramStart"/>
      <w:r w:rsidR="00575F24" w:rsidRPr="00575F24">
        <w:rPr>
          <w:rFonts w:cstheme="minorHAnsi"/>
          <w:b/>
          <w:bCs/>
          <w:i/>
          <w:iCs/>
          <w:szCs w:val="24"/>
        </w:rPr>
        <w:t>equal opportunities employers</w:t>
      </w:r>
      <w:proofErr w:type="gramEnd"/>
      <w:r w:rsidR="00575F24" w:rsidRPr="00575F24">
        <w:rPr>
          <w:rFonts w:cstheme="minorHAnsi"/>
          <w:b/>
          <w:bCs/>
          <w:i/>
          <w:iCs/>
          <w:szCs w:val="24"/>
        </w:rPr>
        <w:t>.</w:t>
      </w:r>
    </w:p>
    <w:p w14:paraId="25A46164" w14:textId="77777777" w:rsidR="00575F24" w:rsidRPr="00575F24" w:rsidRDefault="00575F24" w:rsidP="00575F24"/>
    <w:sectPr w:rsidR="00575F24" w:rsidRPr="00575F24" w:rsidSect="00E758E5">
      <w:pgSz w:w="11906" w:h="16838" w:code="9"/>
      <w:pgMar w:top="1440" w:right="1440" w:bottom="1440" w:left="1440" w:header="709" w:footer="709" w:gutter="0"/>
      <w:pgBorders>
        <w:top w:val="single" w:sz="4" w:space="1" w:color="auto"/>
        <w:bottom w:val="single" w:sz="4" w:space="1"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98FBD" w14:textId="77777777" w:rsidR="00474E82" w:rsidRDefault="00474E82" w:rsidP="00E758E5">
      <w:pPr>
        <w:spacing w:after="0" w:line="240" w:lineRule="auto"/>
      </w:pPr>
      <w:r>
        <w:separator/>
      </w:r>
    </w:p>
  </w:endnote>
  <w:endnote w:type="continuationSeparator" w:id="0">
    <w:p w14:paraId="35FE0E2F" w14:textId="77777777" w:rsidR="00474E82" w:rsidRDefault="00474E82" w:rsidP="00E758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1092312"/>
      <w:docPartObj>
        <w:docPartGallery w:val="Page Numbers (Bottom of Page)"/>
        <w:docPartUnique/>
      </w:docPartObj>
    </w:sdtPr>
    <w:sdtEndPr>
      <w:rPr>
        <w:noProof/>
      </w:rPr>
    </w:sdtEndPr>
    <w:sdtContent>
      <w:p w14:paraId="1EF1B60E" w14:textId="0C176FD2" w:rsidR="00F00D80" w:rsidRDefault="00F00D80">
        <w:pPr>
          <w:pStyle w:val="Footer"/>
          <w:jc w:val="center"/>
        </w:pPr>
        <w:r>
          <w:fldChar w:fldCharType="begin"/>
        </w:r>
        <w:r>
          <w:instrText xml:space="preserve"> PAGE   \* MERGEFORMAT </w:instrText>
        </w:r>
        <w:r>
          <w:fldChar w:fldCharType="separate"/>
        </w:r>
        <w:r w:rsidR="00E155C4">
          <w:rPr>
            <w:noProof/>
          </w:rPr>
          <w:t>7</w:t>
        </w:r>
        <w:r>
          <w:rPr>
            <w:noProof/>
          </w:rPr>
          <w:fldChar w:fldCharType="end"/>
        </w:r>
      </w:p>
    </w:sdtContent>
  </w:sdt>
  <w:p w14:paraId="39E1F773" w14:textId="77777777" w:rsidR="00F00D80" w:rsidRDefault="00F00D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447832"/>
      <w:docPartObj>
        <w:docPartGallery w:val="Page Numbers (Bottom of Page)"/>
        <w:docPartUnique/>
      </w:docPartObj>
    </w:sdtPr>
    <w:sdtEndPr>
      <w:rPr>
        <w:noProof/>
      </w:rPr>
    </w:sdtEndPr>
    <w:sdtContent>
      <w:p w14:paraId="553571BA" w14:textId="3118499B" w:rsidR="00F00D80" w:rsidRDefault="00F00D80">
        <w:pPr>
          <w:pStyle w:val="Footer"/>
          <w:jc w:val="center"/>
        </w:pPr>
        <w:r>
          <w:fldChar w:fldCharType="begin"/>
        </w:r>
        <w:r>
          <w:instrText xml:space="preserve"> PAGE   \* MERGEFORMAT </w:instrText>
        </w:r>
        <w:r>
          <w:fldChar w:fldCharType="separate"/>
        </w:r>
        <w:r w:rsidR="00E155C4">
          <w:rPr>
            <w:noProof/>
          </w:rPr>
          <w:t>10</w:t>
        </w:r>
        <w:r>
          <w:rPr>
            <w:noProof/>
          </w:rPr>
          <w:fldChar w:fldCharType="end"/>
        </w:r>
      </w:p>
    </w:sdtContent>
  </w:sdt>
  <w:p w14:paraId="7E58D039" w14:textId="77777777" w:rsidR="00F00D80" w:rsidRDefault="00F00D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B8DC7" w14:textId="77777777" w:rsidR="00474E82" w:rsidRDefault="00474E82" w:rsidP="00E758E5">
      <w:pPr>
        <w:spacing w:after="0" w:line="240" w:lineRule="auto"/>
      </w:pPr>
      <w:r>
        <w:separator/>
      </w:r>
    </w:p>
  </w:footnote>
  <w:footnote w:type="continuationSeparator" w:id="0">
    <w:p w14:paraId="10AE3D2B" w14:textId="77777777" w:rsidR="00474E82" w:rsidRDefault="00474E82" w:rsidP="00E758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12D21" w14:textId="77777777" w:rsidR="00E758E5" w:rsidRDefault="00E758E5">
    <w:pPr>
      <w:pStyle w:val="Header"/>
    </w:pPr>
    <w:r>
      <w:rPr>
        <w:noProof/>
        <w:lang w:eastAsia="en-IE"/>
      </w:rPr>
      <w:drawing>
        <wp:anchor distT="0" distB="0" distL="114300" distR="114300" simplePos="0" relativeHeight="251658240" behindDoc="1" locked="0" layoutInCell="1" allowOverlap="1" wp14:anchorId="4D860E15" wp14:editId="2AD728A7">
          <wp:simplePos x="0" y="0"/>
          <wp:positionH relativeFrom="margin">
            <wp:align>left</wp:align>
          </wp:positionH>
          <wp:positionV relativeFrom="paragraph">
            <wp:posOffset>-269240</wp:posOffset>
          </wp:positionV>
          <wp:extent cx="2130425" cy="618490"/>
          <wp:effectExtent l="0" t="0" r="3175" b="0"/>
          <wp:wrapTight wrapText="bothSides">
            <wp:wrapPolygon edited="0">
              <wp:start x="0" y="0"/>
              <wp:lineTo x="0" y="20624"/>
              <wp:lineTo x="21439" y="20624"/>
              <wp:lineTo x="21439" y="0"/>
              <wp:lineTo x="0" y="0"/>
            </wp:wrapPolygon>
          </wp:wrapTight>
          <wp:docPr id="2" name="Picture 2" descr="National Advocacy Service for People with Disabilities - Citizens  Information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tional Advocacy Service for People with Disabilities - Citizens  Information Boar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30425" cy="61849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53F"/>
    <w:multiLevelType w:val="hybridMultilevel"/>
    <w:tmpl w:val="E340A46C"/>
    <w:lvl w:ilvl="0" w:tplc="18090001">
      <w:start w:val="1"/>
      <w:numFmt w:val="bullet"/>
      <w:lvlText w:val=""/>
      <w:lvlJc w:val="left"/>
      <w:pPr>
        <w:ind w:left="405"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39B10CD"/>
    <w:multiLevelType w:val="hybridMultilevel"/>
    <w:tmpl w:val="7E0AB0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93614B2"/>
    <w:multiLevelType w:val="hybridMultilevel"/>
    <w:tmpl w:val="331ADBA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 w15:restartNumberingAfterBreak="0">
    <w:nsid w:val="0BE63A80"/>
    <w:multiLevelType w:val="hybridMultilevel"/>
    <w:tmpl w:val="3DFE8EC0"/>
    <w:lvl w:ilvl="0" w:tplc="B64AB690">
      <w:start w:val="3"/>
      <w:numFmt w:val="bullet"/>
      <w:lvlText w:val="-"/>
      <w:lvlJc w:val="left"/>
      <w:pPr>
        <w:ind w:left="405" w:hanging="360"/>
      </w:pPr>
      <w:rPr>
        <w:rFonts w:ascii="Calibri" w:eastAsiaTheme="minorHAnsi" w:hAnsi="Calibri" w:cs="Calibri" w:hint="default"/>
      </w:rPr>
    </w:lvl>
    <w:lvl w:ilvl="1" w:tplc="18090003" w:tentative="1">
      <w:start w:val="1"/>
      <w:numFmt w:val="bullet"/>
      <w:lvlText w:val="o"/>
      <w:lvlJc w:val="left"/>
      <w:pPr>
        <w:ind w:left="1125" w:hanging="360"/>
      </w:pPr>
      <w:rPr>
        <w:rFonts w:ascii="Courier New" w:hAnsi="Courier New" w:cs="Courier New" w:hint="default"/>
      </w:rPr>
    </w:lvl>
    <w:lvl w:ilvl="2" w:tplc="18090005" w:tentative="1">
      <w:start w:val="1"/>
      <w:numFmt w:val="bullet"/>
      <w:lvlText w:val=""/>
      <w:lvlJc w:val="left"/>
      <w:pPr>
        <w:ind w:left="1845" w:hanging="360"/>
      </w:pPr>
      <w:rPr>
        <w:rFonts w:ascii="Wingdings" w:hAnsi="Wingdings" w:hint="default"/>
      </w:rPr>
    </w:lvl>
    <w:lvl w:ilvl="3" w:tplc="18090001" w:tentative="1">
      <w:start w:val="1"/>
      <w:numFmt w:val="bullet"/>
      <w:lvlText w:val=""/>
      <w:lvlJc w:val="left"/>
      <w:pPr>
        <w:ind w:left="2565" w:hanging="360"/>
      </w:pPr>
      <w:rPr>
        <w:rFonts w:ascii="Symbol" w:hAnsi="Symbol" w:hint="default"/>
      </w:rPr>
    </w:lvl>
    <w:lvl w:ilvl="4" w:tplc="18090003" w:tentative="1">
      <w:start w:val="1"/>
      <w:numFmt w:val="bullet"/>
      <w:lvlText w:val="o"/>
      <w:lvlJc w:val="left"/>
      <w:pPr>
        <w:ind w:left="3285" w:hanging="360"/>
      </w:pPr>
      <w:rPr>
        <w:rFonts w:ascii="Courier New" w:hAnsi="Courier New" w:cs="Courier New" w:hint="default"/>
      </w:rPr>
    </w:lvl>
    <w:lvl w:ilvl="5" w:tplc="18090005" w:tentative="1">
      <w:start w:val="1"/>
      <w:numFmt w:val="bullet"/>
      <w:lvlText w:val=""/>
      <w:lvlJc w:val="left"/>
      <w:pPr>
        <w:ind w:left="4005" w:hanging="360"/>
      </w:pPr>
      <w:rPr>
        <w:rFonts w:ascii="Wingdings" w:hAnsi="Wingdings" w:hint="default"/>
      </w:rPr>
    </w:lvl>
    <w:lvl w:ilvl="6" w:tplc="18090001" w:tentative="1">
      <w:start w:val="1"/>
      <w:numFmt w:val="bullet"/>
      <w:lvlText w:val=""/>
      <w:lvlJc w:val="left"/>
      <w:pPr>
        <w:ind w:left="4725" w:hanging="360"/>
      </w:pPr>
      <w:rPr>
        <w:rFonts w:ascii="Symbol" w:hAnsi="Symbol" w:hint="default"/>
      </w:rPr>
    </w:lvl>
    <w:lvl w:ilvl="7" w:tplc="18090003" w:tentative="1">
      <w:start w:val="1"/>
      <w:numFmt w:val="bullet"/>
      <w:lvlText w:val="o"/>
      <w:lvlJc w:val="left"/>
      <w:pPr>
        <w:ind w:left="5445" w:hanging="360"/>
      </w:pPr>
      <w:rPr>
        <w:rFonts w:ascii="Courier New" w:hAnsi="Courier New" w:cs="Courier New" w:hint="default"/>
      </w:rPr>
    </w:lvl>
    <w:lvl w:ilvl="8" w:tplc="18090005" w:tentative="1">
      <w:start w:val="1"/>
      <w:numFmt w:val="bullet"/>
      <w:lvlText w:val=""/>
      <w:lvlJc w:val="left"/>
      <w:pPr>
        <w:ind w:left="6165" w:hanging="360"/>
      </w:pPr>
      <w:rPr>
        <w:rFonts w:ascii="Wingdings" w:hAnsi="Wingdings" w:hint="default"/>
      </w:rPr>
    </w:lvl>
  </w:abstractNum>
  <w:abstractNum w:abstractNumId="4" w15:restartNumberingAfterBreak="0">
    <w:nsid w:val="0E4A635B"/>
    <w:multiLevelType w:val="hybridMultilevel"/>
    <w:tmpl w:val="9FE0E4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0497B25"/>
    <w:multiLevelType w:val="hybridMultilevel"/>
    <w:tmpl w:val="A70E2FAA"/>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19A20413"/>
    <w:multiLevelType w:val="hybridMultilevel"/>
    <w:tmpl w:val="4F3880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9A91A19"/>
    <w:multiLevelType w:val="hybridMultilevel"/>
    <w:tmpl w:val="DCC65630"/>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CC02531"/>
    <w:multiLevelType w:val="hybridMultilevel"/>
    <w:tmpl w:val="FFE8F26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272D1D63"/>
    <w:multiLevelType w:val="hybridMultilevel"/>
    <w:tmpl w:val="3ED02052"/>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0" w15:restartNumberingAfterBreak="0">
    <w:nsid w:val="27615E15"/>
    <w:multiLevelType w:val="hybridMultilevel"/>
    <w:tmpl w:val="2D34929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2C2E28D0"/>
    <w:multiLevelType w:val="hybridMultilevel"/>
    <w:tmpl w:val="C108F1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40C6200"/>
    <w:multiLevelType w:val="hybridMultilevel"/>
    <w:tmpl w:val="EB76B8B8"/>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5CF0C8D"/>
    <w:multiLevelType w:val="hybridMultilevel"/>
    <w:tmpl w:val="7E309D6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3DA643F0"/>
    <w:multiLevelType w:val="hybridMultilevel"/>
    <w:tmpl w:val="E51862F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3E964D07"/>
    <w:multiLevelType w:val="hybridMultilevel"/>
    <w:tmpl w:val="B09E4C22"/>
    <w:lvl w:ilvl="0" w:tplc="B64AB690">
      <w:start w:val="3"/>
      <w:numFmt w:val="bullet"/>
      <w:lvlText w:val="-"/>
      <w:lvlJc w:val="left"/>
      <w:pPr>
        <w:ind w:left="405"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06D5D24"/>
    <w:multiLevelType w:val="hybridMultilevel"/>
    <w:tmpl w:val="FB7ED9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2DF2B33"/>
    <w:multiLevelType w:val="hybridMultilevel"/>
    <w:tmpl w:val="FD3CAD20"/>
    <w:lvl w:ilvl="0" w:tplc="B64AB690">
      <w:start w:val="3"/>
      <w:numFmt w:val="bullet"/>
      <w:lvlText w:val="-"/>
      <w:lvlJc w:val="left"/>
      <w:pPr>
        <w:ind w:left="810" w:hanging="360"/>
      </w:pPr>
      <w:rPr>
        <w:rFonts w:ascii="Calibri" w:eastAsiaTheme="minorHAnsi" w:hAnsi="Calibri" w:cs="Calibri" w:hint="default"/>
      </w:rPr>
    </w:lvl>
    <w:lvl w:ilvl="1" w:tplc="18090003" w:tentative="1">
      <w:start w:val="1"/>
      <w:numFmt w:val="bullet"/>
      <w:lvlText w:val="o"/>
      <w:lvlJc w:val="left"/>
      <w:pPr>
        <w:ind w:left="1845" w:hanging="360"/>
      </w:pPr>
      <w:rPr>
        <w:rFonts w:ascii="Courier New" w:hAnsi="Courier New" w:cs="Courier New" w:hint="default"/>
      </w:rPr>
    </w:lvl>
    <w:lvl w:ilvl="2" w:tplc="18090005" w:tentative="1">
      <w:start w:val="1"/>
      <w:numFmt w:val="bullet"/>
      <w:lvlText w:val=""/>
      <w:lvlJc w:val="left"/>
      <w:pPr>
        <w:ind w:left="2565" w:hanging="360"/>
      </w:pPr>
      <w:rPr>
        <w:rFonts w:ascii="Wingdings" w:hAnsi="Wingdings" w:hint="default"/>
      </w:rPr>
    </w:lvl>
    <w:lvl w:ilvl="3" w:tplc="18090001" w:tentative="1">
      <w:start w:val="1"/>
      <w:numFmt w:val="bullet"/>
      <w:lvlText w:val=""/>
      <w:lvlJc w:val="left"/>
      <w:pPr>
        <w:ind w:left="3285" w:hanging="360"/>
      </w:pPr>
      <w:rPr>
        <w:rFonts w:ascii="Symbol" w:hAnsi="Symbol" w:hint="default"/>
      </w:rPr>
    </w:lvl>
    <w:lvl w:ilvl="4" w:tplc="18090003" w:tentative="1">
      <w:start w:val="1"/>
      <w:numFmt w:val="bullet"/>
      <w:lvlText w:val="o"/>
      <w:lvlJc w:val="left"/>
      <w:pPr>
        <w:ind w:left="4005" w:hanging="360"/>
      </w:pPr>
      <w:rPr>
        <w:rFonts w:ascii="Courier New" w:hAnsi="Courier New" w:cs="Courier New" w:hint="default"/>
      </w:rPr>
    </w:lvl>
    <w:lvl w:ilvl="5" w:tplc="18090005" w:tentative="1">
      <w:start w:val="1"/>
      <w:numFmt w:val="bullet"/>
      <w:lvlText w:val=""/>
      <w:lvlJc w:val="left"/>
      <w:pPr>
        <w:ind w:left="4725" w:hanging="360"/>
      </w:pPr>
      <w:rPr>
        <w:rFonts w:ascii="Wingdings" w:hAnsi="Wingdings" w:hint="default"/>
      </w:rPr>
    </w:lvl>
    <w:lvl w:ilvl="6" w:tplc="18090001" w:tentative="1">
      <w:start w:val="1"/>
      <w:numFmt w:val="bullet"/>
      <w:lvlText w:val=""/>
      <w:lvlJc w:val="left"/>
      <w:pPr>
        <w:ind w:left="5445" w:hanging="360"/>
      </w:pPr>
      <w:rPr>
        <w:rFonts w:ascii="Symbol" w:hAnsi="Symbol" w:hint="default"/>
      </w:rPr>
    </w:lvl>
    <w:lvl w:ilvl="7" w:tplc="18090003" w:tentative="1">
      <w:start w:val="1"/>
      <w:numFmt w:val="bullet"/>
      <w:lvlText w:val="o"/>
      <w:lvlJc w:val="left"/>
      <w:pPr>
        <w:ind w:left="6165" w:hanging="360"/>
      </w:pPr>
      <w:rPr>
        <w:rFonts w:ascii="Courier New" w:hAnsi="Courier New" w:cs="Courier New" w:hint="default"/>
      </w:rPr>
    </w:lvl>
    <w:lvl w:ilvl="8" w:tplc="18090005" w:tentative="1">
      <w:start w:val="1"/>
      <w:numFmt w:val="bullet"/>
      <w:lvlText w:val=""/>
      <w:lvlJc w:val="left"/>
      <w:pPr>
        <w:ind w:left="6885" w:hanging="360"/>
      </w:pPr>
      <w:rPr>
        <w:rFonts w:ascii="Wingdings" w:hAnsi="Wingdings" w:hint="default"/>
      </w:rPr>
    </w:lvl>
  </w:abstractNum>
  <w:abstractNum w:abstractNumId="18" w15:restartNumberingAfterBreak="0">
    <w:nsid w:val="4AA737D3"/>
    <w:multiLevelType w:val="hybridMultilevel"/>
    <w:tmpl w:val="D38A0BA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9" w15:restartNumberingAfterBreak="0">
    <w:nsid w:val="54D82027"/>
    <w:multiLevelType w:val="hybridMultilevel"/>
    <w:tmpl w:val="838E855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570E7D1B"/>
    <w:multiLevelType w:val="hybridMultilevel"/>
    <w:tmpl w:val="74B49BA2"/>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1" w15:restartNumberingAfterBreak="0">
    <w:nsid w:val="586B3EC8"/>
    <w:multiLevelType w:val="hybridMultilevel"/>
    <w:tmpl w:val="7974DA5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61B80B7C"/>
    <w:multiLevelType w:val="hybridMultilevel"/>
    <w:tmpl w:val="6A9C3D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63785085"/>
    <w:multiLevelType w:val="hybridMultilevel"/>
    <w:tmpl w:val="7A626E4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4" w15:restartNumberingAfterBreak="0">
    <w:nsid w:val="64D51010"/>
    <w:multiLevelType w:val="hybridMultilevel"/>
    <w:tmpl w:val="CB04D31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6D8422B8"/>
    <w:multiLevelType w:val="hybridMultilevel"/>
    <w:tmpl w:val="A66620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38D29C2"/>
    <w:multiLevelType w:val="hybridMultilevel"/>
    <w:tmpl w:val="CDF23340"/>
    <w:lvl w:ilvl="0" w:tplc="1809000F">
      <w:start w:val="5"/>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73BF2B29"/>
    <w:multiLevelType w:val="hybridMultilevel"/>
    <w:tmpl w:val="08DC1B7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8" w15:restartNumberingAfterBreak="0">
    <w:nsid w:val="74524CEE"/>
    <w:multiLevelType w:val="hybridMultilevel"/>
    <w:tmpl w:val="F60E34A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7992289E"/>
    <w:multiLevelType w:val="hybridMultilevel"/>
    <w:tmpl w:val="E40C62C8"/>
    <w:lvl w:ilvl="0" w:tplc="18090005">
      <w:start w:val="1"/>
      <w:numFmt w:val="bullet"/>
      <w:lvlText w:val=""/>
      <w:lvlJc w:val="left"/>
      <w:pPr>
        <w:ind w:left="405"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7AE45F16"/>
    <w:multiLevelType w:val="hybridMultilevel"/>
    <w:tmpl w:val="8DFC64DE"/>
    <w:lvl w:ilvl="0" w:tplc="EDFA20AA">
      <w:numFmt w:val="bullet"/>
      <w:lvlText w:val="•"/>
      <w:lvlJc w:val="left"/>
      <w:pPr>
        <w:ind w:left="720" w:hanging="360"/>
      </w:pPr>
      <w:rPr>
        <w:rFonts w:ascii="Calibri" w:eastAsiaTheme="minorHAnsi" w:hAnsi="Calibri" w:cs="Tahoma"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1" w15:restartNumberingAfterBreak="0">
    <w:nsid w:val="7C907396"/>
    <w:multiLevelType w:val="hybridMultilevel"/>
    <w:tmpl w:val="E8FA5E4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7D63049B"/>
    <w:multiLevelType w:val="hybridMultilevel"/>
    <w:tmpl w:val="A73C51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884708850">
    <w:abstractNumId w:val="20"/>
  </w:num>
  <w:num w:numId="2" w16cid:durableId="854540673">
    <w:abstractNumId w:val="18"/>
  </w:num>
  <w:num w:numId="3" w16cid:durableId="574170426">
    <w:abstractNumId w:val="23"/>
  </w:num>
  <w:num w:numId="4" w16cid:durableId="176772670">
    <w:abstractNumId w:val="22"/>
  </w:num>
  <w:num w:numId="5" w16cid:durableId="874345227">
    <w:abstractNumId w:val="30"/>
  </w:num>
  <w:num w:numId="6" w16cid:durableId="1423180771">
    <w:abstractNumId w:val="16"/>
  </w:num>
  <w:num w:numId="7" w16cid:durableId="43988901">
    <w:abstractNumId w:val="2"/>
  </w:num>
  <w:num w:numId="8" w16cid:durableId="701589419">
    <w:abstractNumId w:val="7"/>
  </w:num>
  <w:num w:numId="9" w16cid:durableId="1307780322">
    <w:abstractNumId w:val="13"/>
  </w:num>
  <w:num w:numId="10" w16cid:durableId="1385254843">
    <w:abstractNumId w:val="10"/>
  </w:num>
  <w:num w:numId="11" w16cid:durableId="1128427801">
    <w:abstractNumId w:val="1"/>
  </w:num>
  <w:num w:numId="12" w16cid:durableId="2018264640">
    <w:abstractNumId w:val="6"/>
  </w:num>
  <w:num w:numId="13" w16cid:durableId="853109761">
    <w:abstractNumId w:val="31"/>
  </w:num>
  <w:num w:numId="14" w16cid:durableId="1792552197">
    <w:abstractNumId w:val="28"/>
  </w:num>
  <w:num w:numId="15" w16cid:durableId="743838677">
    <w:abstractNumId w:val="12"/>
  </w:num>
  <w:num w:numId="16" w16cid:durableId="1530220901">
    <w:abstractNumId w:val="8"/>
  </w:num>
  <w:num w:numId="17" w16cid:durableId="2036422087">
    <w:abstractNumId w:val="14"/>
  </w:num>
  <w:num w:numId="18" w16cid:durableId="630088760">
    <w:abstractNumId w:val="5"/>
  </w:num>
  <w:num w:numId="19" w16cid:durableId="166677825">
    <w:abstractNumId w:val="19"/>
  </w:num>
  <w:num w:numId="20" w16cid:durableId="662513001">
    <w:abstractNumId w:val="21"/>
  </w:num>
  <w:num w:numId="21" w16cid:durableId="2001231137">
    <w:abstractNumId w:val="24"/>
  </w:num>
  <w:num w:numId="22" w16cid:durableId="499470024">
    <w:abstractNumId w:val="32"/>
  </w:num>
  <w:num w:numId="23" w16cid:durableId="880627943">
    <w:abstractNumId w:val="4"/>
  </w:num>
  <w:num w:numId="24" w16cid:durableId="1234315894">
    <w:abstractNumId w:val="25"/>
  </w:num>
  <w:num w:numId="25" w16cid:durableId="1135485818">
    <w:abstractNumId w:val="9"/>
  </w:num>
  <w:num w:numId="26" w16cid:durableId="512770093">
    <w:abstractNumId w:val="11"/>
  </w:num>
  <w:num w:numId="27" w16cid:durableId="1960181796">
    <w:abstractNumId w:val="26"/>
  </w:num>
  <w:num w:numId="28" w16cid:durableId="1412387645">
    <w:abstractNumId w:val="3"/>
  </w:num>
  <w:num w:numId="29" w16cid:durableId="864636035">
    <w:abstractNumId w:val="17"/>
  </w:num>
  <w:num w:numId="30" w16cid:durableId="533857321">
    <w:abstractNumId w:val="15"/>
  </w:num>
  <w:num w:numId="31" w16cid:durableId="293685158">
    <w:abstractNumId w:val="29"/>
  </w:num>
  <w:num w:numId="32" w16cid:durableId="976955063">
    <w:abstractNumId w:val="0"/>
  </w:num>
  <w:num w:numId="33" w16cid:durableId="163532704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4BD0"/>
    <w:rsid w:val="000059C6"/>
    <w:rsid w:val="000606E3"/>
    <w:rsid w:val="000A14B7"/>
    <w:rsid w:val="000D566D"/>
    <w:rsid w:val="0013523D"/>
    <w:rsid w:val="00176329"/>
    <w:rsid w:val="00182AB9"/>
    <w:rsid w:val="001F35D4"/>
    <w:rsid w:val="00293B39"/>
    <w:rsid w:val="002A325A"/>
    <w:rsid w:val="002A553E"/>
    <w:rsid w:val="002A565E"/>
    <w:rsid w:val="002C1CA1"/>
    <w:rsid w:val="002C6775"/>
    <w:rsid w:val="002D6CA4"/>
    <w:rsid w:val="003273CA"/>
    <w:rsid w:val="0033156F"/>
    <w:rsid w:val="00374842"/>
    <w:rsid w:val="00397A3F"/>
    <w:rsid w:val="003B38B1"/>
    <w:rsid w:val="003D3954"/>
    <w:rsid w:val="004420E8"/>
    <w:rsid w:val="00474E82"/>
    <w:rsid w:val="004A0C50"/>
    <w:rsid w:val="004A320A"/>
    <w:rsid w:val="004B2697"/>
    <w:rsid w:val="004B2A12"/>
    <w:rsid w:val="004E3B3C"/>
    <w:rsid w:val="0050417E"/>
    <w:rsid w:val="00505FEC"/>
    <w:rsid w:val="00566823"/>
    <w:rsid w:val="00575F24"/>
    <w:rsid w:val="00617A98"/>
    <w:rsid w:val="006202F9"/>
    <w:rsid w:val="0062497D"/>
    <w:rsid w:val="00651894"/>
    <w:rsid w:val="0065514F"/>
    <w:rsid w:val="006555CA"/>
    <w:rsid w:val="00660380"/>
    <w:rsid w:val="00660BD2"/>
    <w:rsid w:val="00682395"/>
    <w:rsid w:val="00685537"/>
    <w:rsid w:val="006B58F2"/>
    <w:rsid w:val="00762DC0"/>
    <w:rsid w:val="00790B45"/>
    <w:rsid w:val="007A5407"/>
    <w:rsid w:val="007C4694"/>
    <w:rsid w:val="007D2240"/>
    <w:rsid w:val="007D4363"/>
    <w:rsid w:val="007F4119"/>
    <w:rsid w:val="0082111E"/>
    <w:rsid w:val="00833AC5"/>
    <w:rsid w:val="00863CFA"/>
    <w:rsid w:val="00873DB3"/>
    <w:rsid w:val="00885B46"/>
    <w:rsid w:val="008A4367"/>
    <w:rsid w:val="008E171A"/>
    <w:rsid w:val="00901E27"/>
    <w:rsid w:val="00910E84"/>
    <w:rsid w:val="009112E3"/>
    <w:rsid w:val="00917BE9"/>
    <w:rsid w:val="009203F8"/>
    <w:rsid w:val="00980420"/>
    <w:rsid w:val="00983A1C"/>
    <w:rsid w:val="009A1C97"/>
    <w:rsid w:val="009D3D6B"/>
    <w:rsid w:val="009D4BD0"/>
    <w:rsid w:val="009E2FE3"/>
    <w:rsid w:val="009E69D8"/>
    <w:rsid w:val="009F46D3"/>
    <w:rsid w:val="00A35766"/>
    <w:rsid w:val="00A40B71"/>
    <w:rsid w:val="00A56A3E"/>
    <w:rsid w:val="00A77D8E"/>
    <w:rsid w:val="00AC7205"/>
    <w:rsid w:val="00AF586A"/>
    <w:rsid w:val="00B67803"/>
    <w:rsid w:val="00B70DDB"/>
    <w:rsid w:val="00B72AE9"/>
    <w:rsid w:val="00B73A08"/>
    <w:rsid w:val="00C01976"/>
    <w:rsid w:val="00C22CC9"/>
    <w:rsid w:val="00C35C3C"/>
    <w:rsid w:val="00C94679"/>
    <w:rsid w:val="00CA1D65"/>
    <w:rsid w:val="00CD448A"/>
    <w:rsid w:val="00D90485"/>
    <w:rsid w:val="00DA4DC6"/>
    <w:rsid w:val="00DA67CD"/>
    <w:rsid w:val="00E018C2"/>
    <w:rsid w:val="00E155C4"/>
    <w:rsid w:val="00E71199"/>
    <w:rsid w:val="00E758E5"/>
    <w:rsid w:val="00EC63C0"/>
    <w:rsid w:val="00ED0FB3"/>
    <w:rsid w:val="00EE46C9"/>
    <w:rsid w:val="00F00D80"/>
    <w:rsid w:val="00F2171D"/>
    <w:rsid w:val="00F3570E"/>
    <w:rsid w:val="00F86DF7"/>
    <w:rsid w:val="00F9238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7FE41A"/>
  <w15:chartTrackingRefBased/>
  <w15:docId w15:val="{6927ED90-6374-479F-BC7C-7733B1C65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4119"/>
    <w:pPr>
      <w:keepNext/>
      <w:keepLines/>
      <w:spacing w:before="240" w:after="0"/>
      <w:outlineLvl w:val="0"/>
    </w:pPr>
    <w:rPr>
      <w:rFonts w:asciiTheme="majorHAnsi" w:eastAsiaTheme="majorEastAsia" w:hAnsiTheme="majorHAnsi" w:cstheme="majorBidi"/>
      <w:color w:val="2E74B5" w:themeColor="accent1" w:themeShade="BF"/>
      <w:sz w:val="40"/>
      <w:szCs w:val="32"/>
    </w:rPr>
  </w:style>
  <w:style w:type="paragraph" w:styleId="Heading2">
    <w:name w:val="heading 2"/>
    <w:basedOn w:val="Normal"/>
    <w:next w:val="Normal"/>
    <w:link w:val="Heading2Char"/>
    <w:uiPriority w:val="9"/>
    <w:unhideWhenUsed/>
    <w:qFormat/>
    <w:rsid w:val="000606E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D4BD0"/>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nhideWhenUsed/>
    <w:rsid w:val="00E758E5"/>
    <w:pPr>
      <w:tabs>
        <w:tab w:val="center" w:pos="4513"/>
        <w:tab w:val="right" w:pos="9026"/>
      </w:tabs>
      <w:spacing w:after="0" w:line="240" w:lineRule="auto"/>
    </w:pPr>
  </w:style>
  <w:style w:type="character" w:customStyle="1" w:styleId="HeaderChar">
    <w:name w:val="Header Char"/>
    <w:basedOn w:val="DefaultParagraphFont"/>
    <w:link w:val="Header"/>
    <w:rsid w:val="00E758E5"/>
  </w:style>
  <w:style w:type="paragraph" w:styleId="Footer">
    <w:name w:val="footer"/>
    <w:basedOn w:val="Normal"/>
    <w:link w:val="FooterChar"/>
    <w:uiPriority w:val="99"/>
    <w:unhideWhenUsed/>
    <w:rsid w:val="00E758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58E5"/>
  </w:style>
  <w:style w:type="character" w:customStyle="1" w:styleId="Heading1Char">
    <w:name w:val="Heading 1 Char"/>
    <w:basedOn w:val="DefaultParagraphFont"/>
    <w:link w:val="Heading1"/>
    <w:uiPriority w:val="9"/>
    <w:rsid w:val="007F4119"/>
    <w:rPr>
      <w:rFonts w:asciiTheme="majorHAnsi" w:eastAsiaTheme="majorEastAsia" w:hAnsiTheme="majorHAnsi" w:cstheme="majorBidi"/>
      <w:color w:val="2E74B5" w:themeColor="accent1" w:themeShade="BF"/>
      <w:sz w:val="40"/>
      <w:szCs w:val="32"/>
    </w:rPr>
  </w:style>
  <w:style w:type="paragraph" w:styleId="ListParagraph">
    <w:name w:val="List Paragraph"/>
    <w:basedOn w:val="Normal"/>
    <w:uiPriority w:val="34"/>
    <w:qFormat/>
    <w:rsid w:val="00C94679"/>
    <w:pPr>
      <w:ind w:left="720"/>
      <w:contextualSpacing/>
    </w:pPr>
  </w:style>
  <w:style w:type="character" w:customStyle="1" w:styleId="Heading2Char">
    <w:name w:val="Heading 2 Char"/>
    <w:basedOn w:val="DefaultParagraphFont"/>
    <w:link w:val="Heading2"/>
    <w:uiPriority w:val="9"/>
    <w:rsid w:val="000606E3"/>
    <w:rPr>
      <w:rFonts w:asciiTheme="majorHAnsi" w:eastAsiaTheme="majorEastAsia" w:hAnsiTheme="majorHAnsi" w:cstheme="majorBidi"/>
      <w:color w:val="2E74B5" w:themeColor="accent1" w:themeShade="BF"/>
      <w:sz w:val="26"/>
      <w:szCs w:val="26"/>
    </w:rPr>
  </w:style>
  <w:style w:type="paragraph" w:styleId="Subtitle">
    <w:name w:val="Subtitle"/>
    <w:basedOn w:val="Normal"/>
    <w:next w:val="Normal"/>
    <w:link w:val="SubtitleChar"/>
    <w:uiPriority w:val="11"/>
    <w:qFormat/>
    <w:rsid w:val="000606E3"/>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0606E3"/>
    <w:rPr>
      <w:rFonts w:eastAsiaTheme="minorEastAsia"/>
      <w:color w:val="5A5A5A" w:themeColor="text1" w:themeTint="A5"/>
      <w:spacing w:val="15"/>
    </w:rPr>
  </w:style>
  <w:style w:type="paragraph" w:styleId="BodyTextIndent">
    <w:name w:val="Body Text Indent"/>
    <w:basedOn w:val="Normal"/>
    <w:link w:val="BodyTextIndentChar"/>
    <w:uiPriority w:val="99"/>
    <w:semiHidden/>
    <w:unhideWhenUsed/>
    <w:rsid w:val="000606E3"/>
    <w:pPr>
      <w:spacing w:after="120" w:line="240" w:lineRule="auto"/>
      <w:ind w:left="283"/>
    </w:pPr>
    <w:rPr>
      <w:rFonts w:ascii="Times New Roman" w:eastAsia="Times New Roman" w:hAnsi="Times New Roman" w:cs="Times New Roman"/>
      <w:sz w:val="24"/>
      <w:szCs w:val="20"/>
      <w:lang w:val="en-US"/>
    </w:rPr>
  </w:style>
  <w:style w:type="character" w:customStyle="1" w:styleId="BodyTextIndentChar">
    <w:name w:val="Body Text Indent Char"/>
    <w:basedOn w:val="DefaultParagraphFont"/>
    <w:link w:val="BodyTextIndent"/>
    <w:uiPriority w:val="99"/>
    <w:semiHidden/>
    <w:rsid w:val="000606E3"/>
    <w:rPr>
      <w:rFonts w:ascii="Times New Roman" w:eastAsia="Times New Roman" w:hAnsi="Times New Roman" w:cs="Times New Roman"/>
      <w:sz w:val="24"/>
      <w:szCs w:val="20"/>
      <w:lang w:val="en-US"/>
    </w:rPr>
  </w:style>
  <w:style w:type="table" w:styleId="TableGrid">
    <w:name w:val="Table Grid"/>
    <w:basedOn w:val="TableNormal"/>
    <w:uiPriority w:val="39"/>
    <w:rsid w:val="00A357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A35766"/>
    <w:pPr>
      <w:spacing w:after="0" w:line="240" w:lineRule="auto"/>
      <w:contextualSpacing/>
    </w:pPr>
    <w:rPr>
      <w:rFonts w:asciiTheme="majorHAnsi" w:eastAsiaTheme="majorEastAsia" w:hAnsiTheme="majorHAnsi" w:cstheme="majorBidi"/>
      <w:spacing w:val="-10"/>
      <w:kern w:val="28"/>
      <w:sz w:val="40"/>
      <w:szCs w:val="56"/>
    </w:rPr>
  </w:style>
  <w:style w:type="character" w:customStyle="1" w:styleId="TitleChar">
    <w:name w:val="Title Char"/>
    <w:basedOn w:val="DefaultParagraphFont"/>
    <w:link w:val="Title"/>
    <w:uiPriority w:val="10"/>
    <w:rsid w:val="00A35766"/>
    <w:rPr>
      <w:rFonts w:asciiTheme="majorHAnsi" w:eastAsiaTheme="majorEastAsia" w:hAnsiTheme="majorHAnsi" w:cstheme="majorBidi"/>
      <w:spacing w:val="-10"/>
      <w:kern w:val="28"/>
      <w:sz w:val="40"/>
      <w:szCs w:val="56"/>
    </w:rPr>
  </w:style>
  <w:style w:type="paragraph" w:styleId="TOCHeading">
    <w:name w:val="TOC Heading"/>
    <w:basedOn w:val="Heading1"/>
    <w:next w:val="Normal"/>
    <w:uiPriority w:val="39"/>
    <w:unhideWhenUsed/>
    <w:qFormat/>
    <w:rsid w:val="002C1CA1"/>
    <w:pPr>
      <w:outlineLvl w:val="9"/>
    </w:pPr>
    <w:rPr>
      <w:sz w:val="32"/>
      <w:lang w:val="en-US"/>
    </w:rPr>
  </w:style>
  <w:style w:type="paragraph" w:styleId="TOC1">
    <w:name w:val="toc 1"/>
    <w:basedOn w:val="Normal"/>
    <w:next w:val="Normal"/>
    <w:autoRedefine/>
    <w:uiPriority w:val="39"/>
    <w:unhideWhenUsed/>
    <w:rsid w:val="002C1CA1"/>
    <w:pPr>
      <w:spacing w:after="100"/>
    </w:pPr>
  </w:style>
  <w:style w:type="paragraph" w:styleId="TOC2">
    <w:name w:val="toc 2"/>
    <w:basedOn w:val="Normal"/>
    <w:next w:val="Normal"/>
    <w:autoRedefine/>
    <w:uiPriority w:val="39"/>
    <w:unhideWhenUsed/>
    <w:rsid w:val="002C1CA1"/>
    <w:pPr>
      <w:spacing w:after="100"/>
      <w:ind w:left="220"/>
    </w:pPr>
  </w:style>
  <w:style w:type="character" w:styleId="Hyperlink">
    <w:name w:val="Hyperlink"/>
    <w:basedOn w:val="DefaultParagraphFont"/>
    <w:uiPriority w:val="99"/>
    <w:unhideWhenUsed/>
    <w:rsid w:val="002C1CA1"/>
    <w:rPr>
      <w:color w:val="0563C1" w:themeColor="hyperlink"/>
      <w:u w:val="single"/>
    </w:rPr>
  </w:style>
  <w:style w:type="paragraph" w:styleId="NoSpacing">
    <w:name w:val="No Spacing"/>
    <w:uiPriority w:val="1"/>
    <w:qFormat/>
    <w:rsid w:val="007D2240"/>
    <w:pPr>
      <w:spacing w:after="0" w:line="240" w:lineRule="auto"/>
    </w:pPr>
  </w:style>
  <w:style w:type="character" w:styleId="FollowedHyperlink">
    <w:name w:val="FollowedHyperlink"/>
    <w:basedOn w:val="DefaultParagraphFont"/>
    <w:uiPriority w:val="99"/>
    <w:semiHidden/>
    <w:unhideWhenUsed/>
    <w:rsid w:val="00575F24"/>
    <w:rPr>
      <w:color w:val="954F72" w:themeColor="followedHyperlink"/>
      <w:u w:val="single"/>
    </w:rPr>
  </w:style>
  <w:style w:type="paragraph" w:styleId="NormalWeb">
    <w:name w:val="Normal (Web)"/>
    <w:basedOn w:val="Normal"/>
    <w:uiPriority w:val="99"/>
    <w:semiHidden/>
    <w:unhideWhenUsed/>
    <w:rsid w:val="00B72AE9"/>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CommentReference">
    <w:name w:val="annotation reference"/>
    <w:basedOn w:val="DefaultParagraphFont"/>
    <w:uiPriority w:val="99"/>
    <w:semiHidden/>
    <w:unhideWhenUsed/>
    <w:rsid w:val="00A77D8E"/>
    <w:rPr>
      <w:sz w:val="16"/>
      <w:szCs w:val="16"/>
    </w:rPr>
  </w:style>
  <w:style w:type="paragraph" w:styleId="CommentText">
    <w:name w:val="annotation text"/>
    <w:basedOn w:val="Normal"/>
    <w:link w:val="CommentTextChar"/>
    <w:uiPriority w:val="99"/>
    <w:semiHidden/>
    <w:unhideWhenUsed/>
    <w:rsid w:val="00A77D8E"/>
    <w:pPr>
      <w:spacing w:line="240" w:lineRule="auto"/>
    </w:pPr>
    <w:rPr>
      <w:sz w:val="20"/>
      <w:szCs w:val="20"/>
    </w:rPr>
  </w:style>
  <w:style w:type="character" w:customStyle="1" w:styleId="CommentTextChar">
    <w:name w:val="Comment Text Char"/>
    <w:basedOn w:val="DefaultParagraphFont"/>
    <w:link w:val="CommentText"/>
    <w:uiPriority w:val="99"/>
    <w:semiHidden/>
    <w:rsid w:val="00A77D8E"/>
    <w:rPr>
      <w:sz w:val="20"/>
      <w:szCs w:val="20"/>
    </w:rPr>
  </w:style>
  <w:style w:type="paragraph" w:styleId="CommentSubject">
    <w:name w:val="annotation subject"/>
    <w:basedOn w:val="CommentText"/>
    <w:next w:val="CommentText"/>
    <w:link w:val="CommentSubjectChar"/>
    <w:uiPriority w:val="99"/>
    <w:semiHidden/>
    <w:unhideWhenUsed/>
    <w:rsid w:val="00A77D8E"/>
    <w:rPr>
      <w:b/>
      <w:bCs/>
    </w:rPr>
  </w:style>
  <w:style w:type="character" w:customStyle="1" w:styleId="CommentSubjectChar">
    <w:name w:val="Comment Subject Char"/>
    <w:basedOn w:val="CommentTextChar"/>
    <w:link w:val="CommentSubject"/>
    <w:uiPriority w:val="99"/>
    <w:semiHidden/>
    <w:rsid w:val="00A77D8E"/>
    <w:rPr>
      <w:b/>
      <w:bCs/>
      <w:sz w:val="20"/>
      <w:szCs w:val="20"/>
    </w:rPr>
  </w:style>
  <w:style w:type="paragraph" w:styleId="BalloonText">
    <w:name w:val="Balloon Text"/>
    <w:basedOn w:val="Normal"/>
    <w:link w:val="BalloonTextChar"/>
    <w:uiPriority w:val="99"/>
    <w:semiHidden/>
    <w:unhideWhenUsed/>
    <w:rsid w:val="00A77D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7D8E"/>
    <w:rPr>
      <w:rFonts w:ascii="Segoe UI" w:hAnsi="Segoe UI" w:cs="Segoe UI"/>
      <w:sz w:val="18"/>
      <w:szCs w:val="18"/>
    </w:rPr>
  </w:style>
  <w:style w:type="character" w:styleId="UnresolvedMention">
    <w:name w:val="Unresolved Mention"/>
    <w:basedOn w:val="DefaultParagraphFont"/>
    <w:uiPriority w:val="99"/>
    <w:semiHidden/>
    <w:unhideWhenUsed/>
    <w:rsid w:val="00176329"/>
    <w:rPr>
      <w:color w:val="605E5C"/>
      <w:shd w:val="clear" w:color="auto" w:fill="E1DFDD"/>
    </w:rPr>
  </w:style>
  <w:style w:type="paragraph" w:styleId="Revision">
    <w:name w:val="Revision"/>
    <w:hidden/>
    <w:uiPriority w:val="99"/>
    <w:semiHidden/>
    <w:rsid w:val="00F9238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087424">
      <w:bodyDiv w:val="1"/>
      <w:marLeft w:val="0"/>
      <w:marRight w:val="0"/>
      <w:marTop w:val="0"/>
      <w:marBottom w:val="0"/>
      <w:divBdr>
        <w:top w:val="none" w:sz="0" w:space="0" w:color="auto"/>
        <w:left w:val="none" w:sz="0" w:space="0" w:color="auto"/>
        <w:bottom w:val="none" w:sz="0" w:space="0" w:color="auto"/>
        <w:right w:val="none" w:sz="0" w:space="0" w:color="auto"/>
      </w:divBdr>
    </w:div>
    <w:div w:id="1284727307">
      <w:bodyDiv w:val="1"/>
      <w:marLeft w:val="0"/>
      <w:marRight w:val="0"/>
      <w:marTop w:val="0"/>
      <w:marBottom w:val="0"/>
      <w:divBdr>
        <w:top w:val="none" w:sz="0" w:space="0" w:color="auto"/>
        <w:left w:val="none" w:sz="0" w:space="0" w:color="auto"/>
        <w:bottom w:val="none" w:sz="0" w:space="0" w:color="auto"/>
        <w:right w:val="none" w:sz="0" w:space="0" w:color="auto"/>
      </w:divBdr>
    </w:div>
    <w:div w:id="1444616463">
      <w:bodyDiv w:val="1"/>
      <w:marLeft w:val="0"/>
      <w:marRight w:val="0"/>
      <w:marTop w:val="0"/>
      <w:marBottom w:val="0"/>
      <w:divBdr>
        <w:top w:val="none" w:sz="0" w:space="0" w:color="auto"/>
        <w:left w:val="none" w:sz="0" w:space="0" w:color="auto"/>
        <w:bottom w:val="none" w:sz="0" w:space="0" w:color="auto"/>
        <w:right w:val="none" w:sz="0" w:space="0" w:color="auto"/>
      </w:divBdr>
    </w:div>
    <w:div w:id="18987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gif"/><Relationship Id="rId18" Type="http://schemas.openxmlformats.org/officeDocument/2006/relationships/hyperlink" Target="http://www.advocacy.i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mailto:Recruitment@advocacy.ie"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hyperlink" Target="mailto:recruitment@advocacy.ie"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p:Policy xmlns:p="office.server.policy" id="" local="true">
  <p:Name>eDocument</p:Name>
  <p:Description/>
  <p:Statement/>
  <p:PolicyItems/>
</p:Policy>
</file>

<file path=customXml/item3.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4.xml><?xml version="1.0" encoding="utf-8"?>
<ct:contentTypeSchema xmlns:ct="http://schemas.microsoft.com/office/2006/metadata/contentType" xmlns:ma="http://schemas.microsoft.com/office/2006/metadata/properties/metaAttributes" ct:_="" ma:_="" ma:contentTypeName="eDocument" ma:contentTypeID="0x0101000BC94875665D404BB1351B53C41FD2C0008B437F64DDEBE449BC146294AB37C730" ma:contentTypeVersion="15" ma:contentTypeDescription="Create a new document for eDocs" ma:contentTypeScope="" ma:versionID="a4965822c086a1abbaad3e44de7d6883">
  <xsd:schema xmlns:xsd="http://www.w3.org/2001/XMLSchema" xmlns:xs="http://www.w3.org/2001/XMLSchema" xmlns:p="http://schemas.microsoft.com/office/2006/metadata/properties" xmlns:ns1="http://schemas.microsoft.com/sharepoint/v3" xmlns:ns2="df4fb56d-af91-4994-93ec-4bbfd1fb3711" xmlns:ns3="88bada88-46d0-4ef0-b69d-09ae01a4c248" targetNamespace="http://schemas.microsoft.com/office/2006/metadata/properties" ma:root="true" ma:fieldsID="d72b471777c45d480295ba7577d8fc08" ns1:_="" ns2:_="" ns3:_="">
    <xsd:import namespace="http://schemas.microsoft.com/sharepoint/v3"/>
    <xsd:import namespace="df4fb56d-af91-4994-93ec-4bbfd1fb3711"/>
    <xsd:import namespace="88bada88-46d0-4ef0-b69d-09ae01a4c248"/>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SeriesSubSeriesTaxHTField0" minOccurs="0"/>
                <xsd:element ref="ns2:eDocs_YearTaxHTField0" minOccurs="0"/>
                <xsd:element ref="ns1:eDocs_FileName" minOccurs="0"/>
                <xsd:element ref="ns1:eDocs_FileStatus"/>
                <xsd:element ref="ns2:eDocs_FileTopicsTaxHTField0" minOccurs="0"/>
                <xsd:element ref="ns2:eDocs_SecurityClassification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Name" ma:index="19" nillable="true" ma:displayName="File Name" ma:default="0" ma:description="File Number" ma:indexed="true" ma:internalName="eDocs_FileName">
      <xsd:simpleType>
        <xsd:restriction base="dms:Text">
          <xsd:maxLength value="100"/>
        </xsd:restriction>
      </xsd:simpleType>
    </xsd:element>
    <xsd:element name="eDocs_FileStatus" ma:index="20"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schema>
  <xsd:schema xmlns:xsd="http://www.w3.org/2001/XMLSchema" xmlns:xs="http://www.w3.org/2001/XMLSchema" xmlns:dms="http://schemas.microsoft.com/office/2006/documentManagement/types" xmlns:pc="http://schemas.microsoft.com/office/infopath/2007/PartnerControls" targetNamespace="df4fb56d-af91-4994-93ec-4bbfd1fb3711"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fieldId="{fbaa881f-c4ae-443f-9fda-fbdd527793d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eDocs_SeriesSubSeriesTaxHTField0" ma:index="15" nillable="true" ma:taxonomy="true" ma:internalName="eDocs_SeriesSubSeriesTaxHTField0" ma:taxonomyFieldName="eDocs_SeriesSubSeries" ma:displayName="Sub Series" ma:fieldId="{11f8bb48-43d6-459a-8b80-9123185593c7}" ma:sspId="d0d6d11a-6141-46f1-a85a-6babb2177756" ma:termSetId="938f80c7-ed98-43b0-9399-7f1c25ecd012" ma:anchorId="00000000-0000-0000-0000-000000000000" ma:open="false" ma:isKeyword="false">
      <xsd:complexType>
        <xsd:sequence>
          <xsd:element ref="pc:Terms" minOccurs="0" maxOccurs="1"/>
        </xsd:sequence>
      </xsd:complexType>
    </xsd:element>
    <xsd:element name="eDocs_YearTaxHTField0" ma:index="17" nillable="true" ma:taxonomy="true" ma:internalName="eDocs_YearTaxHTField0" ma:taxonomyFieldName="eDocs_Year" ma:displayName="Year" ma:indexed="true" ma:fieldId="{7b1b8a72-8553-41e1-8dd7-5ce464e281f2}" ma:sspId="d0d6d11a-6141-46f1-a85a-6babb2177756" ma:termSetId="2d33cfe6-45a2-4acf-9ecf-d4d855335e53" ma:anchorId="00000000-0000-0000-0000-000000000000" ma:open="false" ma:isKeyword="false">
      <xsd:complexType>
        <xsd:sequence>
          <xsd:element ref="pc:Terms" minOccurs="0" maxOccurs="1"/>
        </xsd:sequence>
      </xsd:complexType>
    </xsd:element>
    <xsd:element name="eDocs_FileTopicsTaxHTField0" ma:index="21" nillable="true" ma:taxonomy="true" ma:internalName="eDocs_FileTopicsTaxHTField0" ma:taxonomyFieldName="eDocs_FileTopics" ma:displayName="File Topics" ma:default="" ma:fieldId="{602c691f-3efa-402d-ab5c-baa8c240a9e7}" ma:taxonomyMulti="true" ma:sspId="d0d6d11a-6141-46f1-a85a-6babb2177756" ma:termSetId="7d9b8efb-0f48-41ee-bf10-86097e6fe16f" ma:anchorId="00000000-0000-0000-0000-000000000000" ma:open="false" ma:isKeyword="false">
      <xsd:complexType>
        <xsd:sequence>
          <xsd:element ref="pc:Terms" minOccurs="0" maxOccurs="1"/>
        </xsd:sequence>
      </xsd:complexType>
    </xsd:element>
    <xsd:element name="eDocs_SecurityClassificationTaxHTField0" ma:index="23" nillable="true" ma:taxonomy="true" ma:internalName="eDocs_SecurityClassificationTaxHTField0" ma:taxonomyFieldName="eDocs_SecurityClassification" ma:displayName="Security Classification" ma:default="1;#Unclassified|13b0a387-28e5-4d0e-ba93-bfbfb7bc32d7" ma:fieldId="{6bbd3faf-a5ab-4e5e-b8a6-a5e099cef439}" ma:sspId="d0d6d11a-6141-46f1-a85a-6babb2177756" ma:termSetId="db6ecfed-f642-4316-baf3-3abe4cabc45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8bada88-46d0-4ef0-b69d-09ae01a4c24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6f38053-99cc-40ec-bfb8-30d38ad3d83e}" ma:internalName="TaxCatchAll" ma:showField="CatchAllData" ma:web="88bada88-46d0-4ef0-b69d-09ae01a4c2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eDocs_SeriesSubSeriesTaxHTField0 xmlns="df4fb56d-af91-4994-93ec-4bbfd1fb3711">
      <Terms xmlns="http://schemas.microsoft.com/office/infopath/2007/PartnerControls">
        <TermInfo xmlns="http://schemas.microsoft.com/office/infopath/2007/PartnerControls">
          <TermName xmlns="http://schemas.microsoft.com/office/infopath/2007/PartnerControls">037</TermName>
          <TermId xmlns="http://schemas.microsoft.com/office/infopath/2007/PartnerControls">c253907a-5526-44d4-a996-2be738262939</TermId>
        </TermInfo>
      </Terms>
    </eDocs_SeriesSubSeriesTaxHTField0>
    <TaxCatchAll xmlns="88bada88-46d0-4ef0-b69d-09ae01a4c248">
      <Value>5</Value>
      <Value>4</Value>
      <Value>3</Value>
      <Value>1</Value>
    </TaxCatchAll>
    <eDocs_FileStatus xmlns="http://schemas.microsoft.com/sharepoint/v3">Live</eDocs_FileStatus>
    <eDocs_FileTopicsTaxHTField0 xmlns="df4fb56d-af91-4994-93ec-4bbfd1fb3711">
      <Terms xmlns="http://schemas.microsoft.com/office/infopath/2007/PartnerControls">
        <TermInfo xmlns="http://schemas.microsoft.com/office/infopath/2007/PartnerControls">
          <TermName xmlns="http://schemas.microsoft.com/office/infopath/2007/PartnerControls">HR</TermName>
          <TermId xmlns="http://schemas.microsoft.com/office/infopath/2007/PartnerControls">9f06b872-11e0-4eb5-a0ee-8bb765ed18cd</TermId>
        </TermInfo>
      </Terms>
    </eDocs_FileTopicsTaxHTField0>
    <eDocs_YearTaxHTField0 xmlns="df4fb56d-af91-4994-93ec-4bbfd1fb3711">
      <Terms xmlns="http://schemas.microsoft.com/office/infopath/2007/PartnerControls">
        <TermInfo xmlns="http://schemas.microsoft.com/office/infopath/2007/PartnerControls">
          <TermName xmlns="http://schemas.microsoft.com/office/infopath/2007/PartnerControls">2022</TermName>
          <TermId xmlns="http://schemas.microsoft.com/office/infopath/2007/PartnerControls">107ae17d-263b-4385-8fe1-9fa02a3cdf61</TermId>
        </TermInfo>
      </Terms>
    </eDocs_YearTaxHTField0>
    <eDocs_DocumentTopicsTaxHTField0 xmlns="df4fb56d-af91-4994-93ec-4bbfd1fb3711">
      <Terms xmlns="http://schemas.microsoft.com/office/infopath/2007/PartnerControls"/>
    </eDocs_DocumentTopicsTaxHTField0>
    <eDocs_FileName xmlns="http://schemas.microsoft.com/sharepoint/v3">CIB037-001-2022</eDocs_FileName>
    <_dlc_ExpireDateSaved xmlns="http://schemas.microsoft.com/sharepoint/v3" xsi:nil="true"/>
    <_dlc_ExpireDate xmlns="http://schemas.microsoft.com/sharepoint/v3">2022-12-28T10:03:00+00:00</_dlc_ExpireDate>
    <eDocs_SecurityClassificationTaxHTField0 xmlns="df4fb56d-af91-4994-93ec-4bbfd1fb3711">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13b0a387-28e5-4d0e-ba93-bfbfb7bc32d7</TermId>
        </TermInfo>
      </Terms>
    </eDocs_SecurityClassificationTaxHTField0>
  </documentManagement>
</p:properties>
</file>

<file path=customXml/itemProps1.xml><?xml version="1.0" encoding="utf-8"?>
<ds:datastoreItem xmlns:ds="http://schemas.openxmlformats.org/officeDocument/2006/customXml" ds:itemID="{60C64D54-CF2F-4F7D-B583-5480C7984642}">
  <ds:schemaRefs>
    <ds:schemaRef ds:uri="http://schemas.openxmlformats.org/officeDocument/2006/bibliography"/>
  </ds:schemaRefs>
</ds:datastoreItem>
</file>

<file path=customXml/itemProps2.xml><?xml version="1.0" encoding="utf-8"?>
<ds:datastoreItem xmlns:ds="http://schemas.openxmlformats.org/officeDocument/2006/customXml" ds:itemID="{59862829-23C8-4266-9FC2-85CDA67A8B32}">
  <ds:schemaRefs>
    <ds:schemaRef ds:uri="office.server.policy"/>
  </ds:schemaRefs>
</ds:datastoreItem>
</file>

<file path=customXml/itemProps3.xml><?xml version="1.0" encoding="utf-8"?>
<ds:datastoreItem xmlns:ds="http://schemas.openxmlformats.org/officeDocument/2006/customXml" ds:itemID="{C2911E90-86A1-454A-A13A-4A63E3E6CF20}">
  <ds:schemaRefs>
    <ds:schemaRef ds:uri="http://schemas.microsoft.com/sharepoint/events"/>
  </ds:schemaRefs>
</ds:datastoreItem>
</file>

<file path=customXml/itemProps4.xml><?xml version="1.0" encoding="utf-8"?>
<ds:datastoreItem xmlns:ds="http://schemas.openxmlformats.org/officeDocument/2006/customXml" ds:itemID="{654DDEFC-7D8A-40A9-9AE2-F892CB32D4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f4fb56d-af91-4994-93ec-4bbfd1fb3711"/>
    <ds:schemaRef ds:uri="88bada88-46d0-4ef0-b69d-09ae01a4c2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0176497-33D4-48B8-B742-B46550D6186D}">
  <ds:schemaRefs>
    <ds:schemaRef ds:uri="http://schemas.microsoft.com/sharepoint/v3/contenttype/forms"/>
  </ds:schemaRefs>
</ds:datastoreItem>
</file>

<file path=customXml/itemProps6.xml><?xml version="1.0" encoding="utf-8"?>
<ds:datastoreItem xmlns:ds="http://schemas.openxmlformats.org/officeDocument/2006/customXml" ds:itemID="{6EAE1DEE-17F7-4288-A1DB-A337D277CD5B}">
  <ds:schemaRefs>
    <ds:schemaRef ds:uri="http://schemas.microsoft.com/office/2006/metadata/properties"/>
    <ds:schemaRef ds:uri="http://schemas.microsoft.com/office/infopath/2007/PartnerControls"/>
    <ds:schemaRef ds:uri="df4fb56d-af91-4994-93ec-4bbfd1fb3711"/>
    <ds:schemaRef ds:uri="88bada88-46d0-4ef0-b69d-09ae01a4c248"/>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2274</Words>
  <Characters>12964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NAS Senior Advocate Candidate Pack July 2022</vt:lpstr>
    </vt:vector>
  </TitlesOfParts>
  <Company/>
  <LinksUpToDate>false</LinksUpToDate>
  <CharactersWithSpaces>15208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NAS Senior Advocate Candidate Pack July 2022</dc:title>
  <dc:subject/>
  <dc:creator>Luke Coghlan</dc:creator>
  <cp:keywords/>
  <dc:description/>
  <cp:lastModifiedBy>Dearbhla Crosse</cp:lastModifiedBy>
  <cp:revision>4</cp:revision>
  <cp:lastPrinted>2021-05-11T17:45:00Z</cp:lastPrinted>
  <dcterms:created xsi:type="dcterms:W3CDTF">2026-10-21T09:34:00Z</dcterms:created>
  <dcterms:modified xsi:type="dcterms:W3CDTF">2026-10-21T13:54:00Z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0x0101000BC94875665D404BB1351B53C41FD2C0008B437F64DDEBE449BC146294AB37C730</vt:lpwstr>
  </property>
  <property fmtid="{D5CDD505-2E9C-101B-9397-08002B2CF9AE}" pid="3" name="eDocs_FileTopics">
    <vt:lpwstr>4;#HR|9f06b872-11e0-4eb5-a0ee-8bb765ed18cd</vt:lpwstr>
  </property>
  <property fmtid="{D5CDD505-2E9C-101B-9397-08002B2CF9AE}" pid="4" name="eDocs_Year">
    <vt:lpwstr>5;#2022|107ae17d-263b-4385-8fe1-9fa02a3cdf61</vt:lpwstr>
  </property>
  <property fmtid="{D5CDD505-2E9C-101B-9397-08002B2CF9AE}" pid="5" name="eDocs_SeriesSubSeries">
    <vt:lpwstr>3;#037|c253907a-5526-44d4-a996-2be738262939</vt:lpwstr>
  </property>
  <property fmtid="{D5CDD505-2E9C-101B-9397-08002B2CF9AE}" pid="6" name="eDocs_SecurityClassificationTaxHTField0">
    <vt:lpwstr>Unclassified|13b0a387-28e5-4d0e-ba93-bfbfb7bc32d7</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y fmtid="{D5CDD505-2E9C-101B-9397-08002B2CF9AE}" pid="9" name="eDocs_SecurityClassification">
    <vt:lpwstr>1;#Unclassified|13b0a387-28e5-4d0e-ba93-bfbfb7bc32d7</vt:lpwstr>
  </property>
  <property fmtid="{D5CDD505-2E9C-101B-9397-08002B2CF9AE}" pid="10" name="eDocs_DocumentTopics">
    <vt:lpwstr/>
  </property>
  <property fmtid="{D5CDD505-2E9C-101B-9397-08002B2CF9AE}" pid="11" name="_docset_NoMedatataSyncRequired">
    <vt:lpwstr>False</vt:lpwstr>
  </property>
  <property fmtid="{D5CDD505-2E9C-101B-9397-08002B2CF9AE}" pid="12" name="PSLTemplateName">
    <vt:lpwstr>Normal</vt:lpwstr>
  </property>
  <property fmtid="{D5CDD505-2E9C-101B-9397-08002B2CF9AE}" pid="13" name="MSIP_Label_ffe45918-2f0c-4150-b5ae-0f04e82e276e_Enabled">
    <vt:lpwstr>true</vt:lpwstr>
  </property>
  <property fmtid="{D5CDD505-2E9C-101B-9397-08002B2CF9AE}" pid="14" name="MSIP_Label_ffe45918-2f0c-4150-b5ae-0f04e82e276e_SetDate">
    <vt:lpwstr>2026-10-21T09:33:50Z</vt:lpwstr>
  </property>
  <property fmtid="{D5CDD505-2E9C-101B-9397-08002B2CF9AE}" pid="15" name="MSIP_Label_ffe45918-2f0c-4150-b5ae-0f04e82e276e_Method">
    <vt:lpwstr>Privileged</vt:lpwstr>
  </property>
  <property fmtid="{D5CDD505-2E9C-101B-9397-08002B2CF9AE}" pid="16" name="MSIP_Label_ffe45918-2f0c-4150-b5ae-0f04e82e276e_Name">
    <vt:lpwstr>IE-Public</vt:lpwstr>
  </property>
  <property fmtid="{D5CDD505-2E9C-101B-9397-08002B2CF9AE}" pid="17" name="MSIP_Label_ffe45918-2f0c-4150-b5ae-0f04e82e276e_SiteId">
    <vt:lpwstr>fb973a23-5188-45ab-b4fb-277919443584</vt:lpwstr>
  </property>
  <property fmtid="{D5CDD505-2E9C-101B-9397-08002B2CF9AE}" pid="18" name="MSIP_Label_ffe45918-2f0c-4150-b5ae-0f04e82e276e_ActionId">
    <vt:lpwstr>918a3c69-8e19-418a-a5d3-0bdca0b2c440</vt:lpwstr>
  </property>
  <property fmtid="{D5CDD505-2E9C-101B-9397-08002B2CF9AE}" pid="19" name="MSIP_Label_ffe45918-2f0c-4150-b5ae-0f04e82e276e_ContentBits">
    <vt:lpwstr>0</vt:lpwstr>
  </property>
  <property fmtid="{D5CDD505-2E9C-101B-9397-08002B2CF9AE}" pid="20" name="MSIP_Label_ffe45918-2f0c-4150-b5ae-0f04e82e276e_Tag">
    <vt:lpwstr>10, 0, 1, 1</vt:lpwstr>
  </property>
</Properties>
</file>